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A4312" w14:textId="77777777" w:rsidR="00B16421" w:rsidRDefault="00B16421" w:rsidP="00016AB9">
      <w:pPr>
        <w:spacing w:line="240" w:lineRule="auto"/>
        <w:jc w:val="left"/>
        <w:rPr>
          <w:rFonts w:ascii="Times New Roman" w:hAnsi="Times New Roman" w:cs="Times New Roman"/>
          <w:b/>
          <w:sz w:val="36"/>
          <w:szCs w:val="36"/>
        </w:rPr>
      </w:pPr>
    </w:p>
    <w:p w14:paraId="2B01F0D2" w14:textId="77777777" w:rsidR="00B16421" w:rsidRDefault="00B16421" w:rsidP="00016AB9">
      <w:pPr>
        <w:spacing w:line="240" w:lineRule="auto"/>
        <w:jc w:val="left"/>
        <w:rPr>
          <w:rFonts w:ascii="Times New Roman" w:hAnsi="Times New Roman" w:cs="Times New Roman"/>
          <w:b/>
          <w:sz w:val="36"/>
          <w:szCs w:val="36"/>
        </w:rPr>
      </w:pPr>
    </w:p>
    <w:p w14:paraId="0211AC9E" w14:textId="5EFE3CC1" w:rsidR="00C25624" w:rsidRPr="00E14338" w:rsidRDefault="00C25624" w:rsidP="00016AB9">
      <w:pPr>
        <w:spacing w:line="240" w:lineRule="auto"/>
        <w:jc w:val="left"/>
        <w:rPr>
          <w:rFonts w:ascii="Times New Roman" w:hAnsi="Times New Roman" w:cs="Times New Roman"/>
          <w:b/>
          <w:sz w:val="36"/>
          <w:szCs w:val="36"/>
        </w:rPr>
      </w:pPr>
      <w:r w:rsidRPr="00E14338">
        <w:rPr>
          <w:rFonts w:ascii="Times New Roman" w:hAnsi="Times New Roman" w:cs="Times New Roman"/>
          <w:b/>
          <w:sz w:val="36"/>
          <w:szCs w:val="36"/>
        </w:rPr>
        <w:t>T</w:t>
      </w:r>
      <w:r w:rsidR="000B589E">
        <w:rPr>
          <w:rFonts w:ascii="Times New Roman" w:hAnsi="Times New Roman" w:cs="Times New Roman"/>
          <w:b/>
          <w:sz w:val="36"/>
          <w:szCs w:val="36"/>
        </w:rPr>
        <w:t>itle &lt;Times New Roman 18 Bold&gt;</w:t>
      </w:r>
    </w:p>
    <w:p w14:paraId="7B17D142" w14:textId="0114AC77" w:rsidR="00C25624" w:rsidRPr="00E14338" w:rsidRDefault="00C25624" w:rsidP="00016AB9">
      <w:pPr>
        <w:spacing w:line="240" w:lineRule="auto"/>
        <w:rPr>
          <w:rFonts w:ascii="Times New Roman" w:hAnsi="Times New Roman" w:cs="Times New Roman"/>
          <w:b/>
          <w:szCs w:val="28"/>
        </w:rPr>
      </w:pPr>
    </w:p>
    <w:p w14:paraId="5BC3C318" w14:textId="50FD3B68" w:rsidR="00CB376E" w:rsidRPr="00E14338" w:rsidRDefault="00CE38F6" w:rsidP="00016A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James R. Jones</w:t>
      </w:r>
      <w:r w:rsidR="000B589E">
        <w:rPr>
          <w:rFonts w:ascii="Times New Roman" w:hAnsi="Times New Roman" w:cs="Times New Roman"/>
          <w:sz w:val="28"/>
          <w:szCs w:val="28"/>
        </w:rPr>
        <w:t>Author1 &lt;Times New Roman 14&gt;</w:t>
      </w:r>
    </w:p>
    <w:p w14:paraId="002052B4" w14:textId="1DB1B5DB" w:rsidR="00AC4A05" w:rsidRPr="00E14338" w:rsidRDefault="000B589E" w:rsidP="00016AB9">
      <w:pPr>
        <w:spacing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School, City, Country &lt;Times New Roman 12, Italics&gt;</w:t>
      </w:r>
    </w:p>
    <w:p w14:paraId="731174D7" w14:textId="51E938B6" w:rsidR="00CB376E" w:rsidRDefault="00CB376E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2DA42692" w14:textId="7A5DC705" w:rsidR="000B589E" w:rsidRPr="00E14338" w:rsidRDefault="00CE38F6" w:rsidP="000B58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William C. Smith</w:t>
      </w:r>
      <w:r w:rsidR="000B589E">
        <w:rPr>
          <w:rFonts w:ascii="Times New Roman" w:hAnsi="Times New Roman" w:cs="Times New Roman"/>
          <w:sz w:val="28"/>
          <w:szCs w:val="28"/>
        </w:rPr>
        <w:t>Author2 &lt;Times New Roman 14&gt;</w:t>
      </w:r>
    </w:p>
    <w:p w14:paraId="0D6885E2" w14:textId="77777777" w:rsidR="000B589E" w:rsidRPr="00E14338" w:rsidRDefault="000B589E" w:rsidP="000B589E">
      <w:pPr>
        <w:spacing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School, City, Country &lt;Times New Roman 12, Italics&gt;</w:t>
      </w:r>
    </w:p>
    <w:p w14:paraId="7B316E10" w14:textId="1DAE27F6" w:rsidR="000B589E" w:rsidRDefault="000B589E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1B32803F" w14:textId="2F9084C9" w:rsidR="000B589E" w:rsidRPr="00E14338" w:rsidRDefault="000B589E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669B18A7" w14:textId="77777777" w:rsidR="00394459" w:rsidRPr="00E14338" w:rsidRDefault="00394459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7781AA97" w14:textId="244A6DB9" w:rsidR="005B4B3B" w:rsidRPr="00E14338" w:rsidRDefault="000B589E" w:rsidP="000B589E">
      <w:pPr>
        <w:spacing w:line="240" w:lineRule="auto"/>
        <w:ind w:left="567" w:righ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Abstract</w:t>
      </w:r>
      <w:r w:rsidR="00EB07CC">
        <w:rPr>
          <w:rFonts w:ascii="Times New Roman" w:hAnsi="Times New Roman" w:cs="Times New Roman"/>
          <w:sz w:val="22"/>
        </w:rPr>
        <w:t xml:space="preserve"> text</w:t>
      </w:r>
      <w:r>
        <w:rPr>
          <w:rFonts w:ascii="Times New Roman" w:hAnsi="Times New Roman" w:cs="Times New Roman"/>
          <w:sz w:val="22"/>
        </w:rPr>
        <w:t xml:space="preserve"> &lt;Times </w:t>
      </w:r>
      <w:r w:rsidR="00EB07CC">
        <w:rPr>
          <w:rFonts w:ascii="Times New Roman" w:hAnsi="Times New Roman" w:cs="Times New Roman"/>
          <w:sz w:val="22"/>
        </w:rPr>
        <w:t>n</w:t>
      </w:r>
      <w:r>
        <w:rPr>
          <w:rFonts w:ascii="Times New Roman" w:hAnsi="Times New Roman" w:cs="Times New Roman"/>
          <w:sz w:val="22"/>
        </w:rPr>
        <w:t xml:space="preserve">ew </w:t>
      </w:r>
      <w:r w:rsidR="00EB07CC">
        <w:rPr>
          <w:rFonts w:ascii="Times New Roman" w:hAnsi="Times New Roman" w:cs="Times New Roman"/>
          <w:sz w:val="22"/>
        </w:rPr>
        <w:t>r</w:t>
      </w:r>
      <w:r>
        <w:rPr>
          <w:rFonts w:ascii="Times New Roman" w:hAnsi="Times New Roman" w:cs="Times New Roman"/>
          <w:sz w:val="22"/>
        </w:rPr>
        <w:t>oman, 11, indent left 1</w:t>
      </w:r>
      <w:r>
        <w:rPr>
          <w:rFonts w:ascii="Times New Roman" w:hAnsi="Times New Roman" w:cs="Times New Roman" w:hint="eastAsia"/>
          <w:sz w:val="22"/>
        </w:rPr>
        <w:t>cm</w:t>
      </w:r>
      <w:r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indent right 1/2</w:t>
      </w:r>
      <w:r w:rsidR="00CE38F6">
        <w:rPr>
          <w:rFonts w:ascii="Times New Roman" w:hAnsi="Times New Roman" w:cs="Times New Roman"/>
          <w:sz w:val="22"/>
        </w:rPr>
        <w:t>cm , abstract should be less th</w:t>
      </w:r>
      <w:r w:rsidR="000A04A2">
        <w:rPr>
          <w:rFonts w:ascii="Times New Roman" w:hAnsi="Times New Roman" w:cs="Times New Roman"/>
          <w:sz w:val="22"/>
        </w:rPr>
        <w:t>an 20</w:t>
      </w:r>
      <w:r w:rsidR="00CE38F6">
        <w:rPr>
          <w:rFonts w:ascii="Times New Roman" w:hAnsi="Times New Roman" w:cs="Times New Roman"/>
          <w:sz w:val="22"/>
        </w:rPr>
        <w:t>0 words, sentence case.</w:t>
      </w:r>
      <w:r>
        <w:rPr>
          <w:rFonts w:ascii="Times New Roman" w:hAnsi="Times New Roman" w:cs="Times New Roman"/>
          <w:sz w:val="22"/>
        </w:rPr>
        <w:t>&gt;</w:t>
      </w:r>
      <w:r w:rsidR="00C25624" w:rsidRPr="00E14338">
        <w:rPr>
          <w:rFonts w:ascii="Times New Roman" w:hAnsi="Times New Roman" w:cs="Times New Roman"/>
          <w:sz w:val="22"/>
        </w:rPr>
        <w:t xml:space="preserve"> </w:t>
      </w:r>
    </w:p>
    <w:p w14:paraId="134C7A9D" w14:textId="77777777" w:rsidR="00394459" w:rsidRPr="00E14338" w:rsidRDefault="00394459" w:rsidP="000B589E">
      <w:pPr>
        <w:spacing w:line="240" w:lineRule="auto"/>
        <w:ind w:left="567" w:right="720"/>
        <w:rPr>
          <w:rFonts w:ascii="Times New Roman" w:hAnsi="Times New Roman" w:cs="Times New Roman"/>
          <w:sz w:val="22"/>
        </w:rPr>
      </w:pPr>
    </w:p>
    <w:p w14:paraId="78088730" w14:textId="34803AA7" w:rsidR="00394459" w:rsidRPr="00E14338" w:rsidRDefault="00394459" w:rsidP="000B589E">
      <w:pPr>
        <w:spacing w:line="240" w:lineRule="auto"/>
        <w:ind w:left="567" w:right="720"/>
        <w:rPr>
          <w:rFonts w:ascii="Times New Roman" w:hAnsi="Times New Roman" w:cs="Times New Roman"/>
          <w:sz w:val="22"/>
        </w:rPr>
      </w:pPr>
      <w:r w:rsidRPr="00E14338">
        <w:rPr>
          <w:rFonts w:ascii="Times New Roman" w:hAnsi="Times New Roman" w:cs="Times New Roman"/>
          <w:b/>
          <w:i/>
          <w:sz w:val="22"/>
        </w:rPr>
        <w:t>Keywords</w:t>
      </w:r>
      <w:r w:rsidR="00FE1444" w:rsidRPr="00E14338">
        <w:rPr>
          <w:rFonts w:ascii="Times New Roman" w:hAnsi="Times New Roman" w:cs="Times New Roman"/>
          <w:sz w:val="22"/>
        </w:rPr>
        <w:t xml:space="preserve">: </w:t>
      </w:r>
      <w:r w:rsidR="000B589E">
        <w:rPr>
          <w:rFonts w:ascii="Times New Roman" w:hAnsi="Times New Roman" w:cs="Times New Roman"/>
          <w:sz w:val="22"/>
        </w:rPr>
        <w:t>&lt;</w:t>
      </w:r>
      <w:r w:rsidR="00CE38F6">
        <w:rPr>
          <w:rFonts w:ascii="Times New Roman" w:hAnsi="Times New Roman" w:cs="Times New Roman"/>
          <w:sz w:val="22"/>
        </w:rPr>
        <w:t>times new r</w:t>
      </w:r>
      <w:r w:rsidR="000B589E">
        <w:rPr>
          <w:rFonts w:ascii="Times New Roman" w:hAnsi="Times New Roman" w:cs="Times New Roman"/>
          <w:sz w:val="22"/>
        </w:rPr>
        <w:t>oman, 11, indent left 1</w:t>
      </w:r>
      <w:r w:rsidR="000B589E">
        <w:rPr>
          <w:rFonts w:ascii="Times New Roman" w:hAnsi="Times New Roman" w:cs="Times New Roman" w:hint="eastAsia"/>
          <w:sz w:val="22"/>
        </w:rPr>
        <w:t>cm</w:t>
      </w:r>
      <w:r w:rsidR="000B589E">
        <w:rPr>
          <w:rFonts w:ascii="Times New Roman" w:hAnsi="Times New Roman" w:cs="Times New Roman"/>
          <w:sz w:val="22"/>
        </w:rPr>
        <w:t>,</w:t>
      </w:r>
      <w:r w:rsidR="000B589E">
        <w:rPr>
          <w:rFonts w:ascii="Times New Roman" w:hAnsi="Times New Roman" w:cs="Times New Roman" w:hint="eastAsia"/>
          <w:sz w:val="22"/>
        </w:rPr>
        <w:t xml:space="preserve"> </w:t>
      </w:r>
      <w:r w:rsidR="000B589E">
        <w:rPr>
          <w:rFonts w:ascii="Times New Roman" w:hAnsi="Times New Roman" w:cs="Times New Roman"/>
          <w:sz w:val="22"/>
        </w:rPr>
        <w:t>indent right 1/2cm, up to six terms/phrases</w:t>
      </w:r>
      <w:r w:rsidR="00206469">
        <w:rPr>
          <w:rFonts w:ascii="Times New Roman" w:hAnsi="Times New Roman" w:cs="Times New Roman"/>
          <w:sz w:val="22"/>
        </w:rPr>
        <w:t xml:space="preserve"> totaling 10 words or less</w:t>
      </w:r>
      <w:r w:rsidR="000B589E">
        <w:rPr>
          <w:rFonts w:ascii="Times New Roman" w:hAnsi="Times New Roman" w:cs="Times New Roman"/>
          <w:sz w:val="22"/>
        </w:rPr>
        <w:t xml:space="preserve">, separated by semi-colon ; </w:t>
      </w:r>
      <w:r w:rsidR="00CE38F6">
        <w:rPr>
          <w:rFonts w:ascii="Times New Roman" w:hAnsi="Times New Roman" w:cs="Times New Roman"/>
          <w:sz w:val="22"/>
        </w:rPr>
        <w:t>do not capitalize except proper nouns</w:t>
      </w:r>
      <w:r w:rsidR="000B589E">
        <w:rPr>
          <w:rFonts w:ascii="Times New Roman" w:hAnsi="Times New Roman" w:cs="Times New Roman"/>
          <w:sz w:val="22"/>
        </w:rPr>
        <w:t>&gt;</w:t>
      </w:r>
    </w:p>
    <w:p w14:paraId="447A4F94" w14:textId="77777777" w:rsidR="00C25624" w:rsidRPr="00E14338" w:rsidRDefault="00C25624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670DB102" w14:textId="77777777" w:rsidR="00394459" w:rsidRPr="00E14338" w:rsidRDefault="00394459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234BA9D3" w14:textId="0877C2D5" w:rsidR="00C25624" w:rsidRPr="00E14338" w:rsidRDefault="00C25624" w:rsidP="00016AB9">
      <w:pPr>
        <w:spacing w:line="240" w:lineRule="auto"/>
        <w:rPr>
          <w:rFonts w:ascii="Times New Roman" w:hAnsi="Times New Roman" w:cs="Times New Roman"/>
          <w:b/>
          <w:smallCaps/>
          <w:sz w:val="32"/>
          <w:szCs w:val="32"/>
        </w:rPr>
      </w:pPr>
      <w:r w:rsidRPr="00E14338">
        <w:rPr>
          <w:rFonts w:ascii="Times New Roman" w:hAnsi="Times New Roman" w:cs="Times New Roman"/>
          <w:b/>
          <w:smallCaps/>
          <w:sz w:val="32"/>
          <w:szCs w:val="32"/>
        </w:rPr>
        <w:t>I</w:t>
      </w:r>
      <w:r w:rsidR="00C5169D" w:rsidRPr="00E14338">
        <w:rPr>
          <w:rFonts w:ascii="Times New Roman" w:hAnsi="Times New Roman" w:cs="Times New Roman"/>
          <w:b/>
          <w:smallCaps/>
          <w:sz w:val="32"/>
          <w:szCs w:val="32"/>
        </w:rPr>
        <w:t>ntroduction</w:t>
      </w:r>
      <w:r w:rsidR="000B589E">
        <w:rPr>
          <w:rFonts w:ascii="Times New Roman" w:hAnsi="Times New Roman" w:cs="Times New Roman"/>
          <w:b/>
          <w:smallCaps/>
          <w:sz w:val="32"/>
          <w:szCs w:val="32"/>
        </w:rPr>
        <w:t xml:space="preserve"> &lt;</w:t>
      </w:r>
      <w:r w:rsidR="00CD4FCA">
        <w:rPr>
          <w:rFonts w:ascii="Times New Roman" w:hAnsi="Times New Roman" w:cs="Times New Roman"/>
          <w:b/>
          <w:smallCaps/>
          <w:sz w:val="32"/>
          <w:szCs w:val="32"/>
        </w:rPr>
        <w:t xml:space="preserve">ALL </w:t>
      </w:r>
      <w:r w:rsidR="000B589E">
        <w:rPr>
          <w:rFonts w:ascii="Times New Roman" w:hAnsi="Times New Roman" w:cs="Times New Roman"/>
          <w:b/>
          <w:smallCaps/>
          <w:sz w:val="32"/>
          <w:szCs w:val="32"/>
        </w:rPr>
        <w:t>Top-Level Headings, Times New Roman 16, “</w:t>
      </w:r>
      <w:r w:rsidR="00EB07CC">
        <w:rPr>
          <w:rFonts w:ascii="Times New Roman" w:hAnsi="Times New Roman" w:cs="Times New Roman"/>
          <w:b/>
          <w:smallCaps/>
          <w:sz w:val="32"/>
          <w:szCs w:val="32"/>
        </w:rPr>
        <w:t>S</w:t>
      </w:r>
      <w:r w:rsidR="000B589E">
        <w:rPr>
          <w:rFonts w:ascii="Times New Roman" w:hAnsi="Times New Roman" w:cs="Times New Roman"/>
          <w:b/>
          <w:smallCaps/>
          <w:sz w:val="32"/>
          <w:szCs w:val="32"/>
        </w:rPr>
        <w:t xml:space="preserve">mall </w:t>
      </w:r>
      <w:r w:rsidR="00EB07CC">
        <w:rPr>
          <w:rFonts w:ascii="Times New Roman" w:hAnsi="Times New Roman" w:cs="Times New Roman"/>
          <w:b/>
          <w:smallCaps/>
          <w:sz w:val="32"/>
          <w:szCs w:val="32"/>
        </w:rPr>
        <w:t>C</w:t>
      </w:r>
      <w:r w:rsidR="000B589E">
        <w:rPr>
          <w:rFonts w:ascii="Times New Roman" w:hAnsi="Times New Roman" w:cs="Times New Roman"/>
          <w:b/>
          <w:smallCaps/>
          <w:sz w:val="32"/>
          <w:szCs w:val="32"/>
        </w:rPr>
        <w:t>aps”</w:t>
      </w:r>
      <w:r w:rsidR="00EB07CC">
        <w:rPr>
          <w:rFonts w:ascii="Times New Roman" w:hAnsi="Times New Roman" w:cs="Times New Roman"/>
          <w:b/>
          <w:smallCaps/>
          <w:sz w:val="32"/>
          <w:szCs w:val="32"/>
        </w:rPr>
        <w:t>, Title-Case, D</w:t>
      </w:r>
      <w:r w:rsidR="000B589E">
        <w:rPr>
          <w:rFonts w:ascii="Times New Roman" w:hAnsi="Times New Roman" w:cs="Times New Roman"/>
          <w:b/>
          <w:smallCaps/>
          <w:sz w:val="32"/>
          <w:szCs w:val="32"/>
        </w:rPr>
        <w:t>ouble-</w:t>
      </w:r>
      <w:r w:rsidR="00CD4FCA">
        <w:rPr>
          <w:rFonts w:ascii="Times New Roman" w:hAnsi="Times New Roman" w:cs="Times New Roman"/>
          <w:b/>
          <w:smallCaps/>
          <w:sz w:val="32"/>
          <w:szCs w:val="32"/>
        </w:rPr>
        <w:t xml:space="preserve">Line </w:t>
      </w:r>
      <w:r w:rsidR="00EB07CC">
        <w:rPr>
          <w:rFonts w:ascii="Times New Roman" w:hAnsi="Times New Roman" w:cs="Times New Roman"/>
          <w:b/>
          <w:smallCaps/>
          <w:sz w:val="32"/>
          <w:szCs w:val="32"/>
        </w:rPr>
        <w:t>S</w:t>
      </w:r>
      <w:r w:rsidR="000B589E">
        <w:rPr>
          <w:rFonts w:ascii="Times New Roman" w:hAnsi="Times New Roman" w:cs="Times New Roman"/>
          <w:b/>
          <w:smallCaps/>
          <w:sz w:val="32"/>
          <w:szCs w:val="32"/>
        </w:rPr>
        <w:t xml:space="preserve">pace </w:t>
      </w:r>
      <w:r w:rsidR="00EB07CC">
        <w:rPr>
          <w:rFonts w:ascii="Times New Roman" w:hAnsi="Times New Roman" w:cs="Times New Roman"/>
          <w:b/>
          <w:smallCaps/>
          <w:sz w:val="32"/>
          <w:szCs w:val="32"/>
        </w:rPr>
        <w:t>B</w:t>
      </w:r>
      <w:r w:rsidR="000B589E">
        <w:rPr>
          <w:rFonts w:ascii="Times New Roman" w:hAnsi="Times New Roman" w:cs="Times New Roman"/>
          <w:b/>
          <w:smallCaps/>
          <w:sz w:val="32"/>
          <w:szCs w:val="32"/>
        </w:rPr>
        <w:t xml:space="preserve">efore </w:t>
      </w:r>
      <w:r w:rsidR="00EB07CC">
        <w:rPr>
          <w:rFonts w:ascii="Times New Roman" w:hAnsi="Times New Roman" w:cs="Times New Roman"/>
          <w:b/>
          <w:smallCaps/>
          <w:sz w:val="32"/>
          <w:szCs w:val="32"/>
        </w:rPr>
        <w:t>T</w:t>
      </w:r>
      <w:r w:rsidR="000B589E">
        <w:rPr>
          <w:rFonts w:ascii="Times New Roman" w:hAnsi="Times New Roman" w:cs="Times New Roman"/>
          <w:b/>
          <w:smallCaps/>
          <w:sz w:val="32"/>
          <w:szCs w:val="32"/>
        </w:rPr>
        <w:t>ext&gt;</w:t>
      </w:r>
    </w:p>
    <w:p w14:paraId="28BEBAF4" w14:textId="77777777" w:rsidR="00C25624" w:rsidRPr="00E14338" w:rsidRDefault="00C25624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3816D811" w14:textId="7EB5B576" w:rsidR="00AC4A05" w:rsidRPr="00E14338" w:rsidRDefault="000B589E" w:rsidP="000B589E">
      <w:pPr>
        <w:spacing w:line="240" w:lineRule="auto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&lt;Times </w:t>
      </w:r>
      <w:r w:rsidR="00EB07CC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 xml:space="preserve">ew </w:t>
      </w:r>
      <w:r w:rsidR="00EB07CC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oman 12, indent first line 1cm</w:t>
      </w:r>
      <w:r>
        <w:rPr>
          <w:rFonts w:ascii="Times New Roman" w:hAnsi="Times New Roman" w:cs="Times New Roman" w:hint="eastAsia"/>
          <w:szCs w:val="24"/>
        </w:rPr>
        <w:t>, do not double-space between paragraphs, double-space before next section heading</w:t>
      </w:r>
      <w:r w:rsidR="00EB07CC">
        <w:rPr>
          <w:rFonts w:ascii="Times New Roman" w:hAnsi="Times New Roman" w:cs="Times New Roman"/>
          <w:szCs w:val="24"/>
        </w:rPr>
        <w:t xml:space="preserve"> or text</w:t>
      </w:r>
      <w:r>
        <w:rPr>
          <w:rFonts w:ascii="Times New Roman" w:hAnsi="Times New Roman" w:cs="Times New Roman"/>
          <w:szCs w:val="24"/>
        </w:rPr>
        <w:t>&gt;</w:t>
      </w:r>
    </w:p>
    <w:p w14:paraId="5F6BCB35" w14:textId="77777777" w:rsidR="00C25624" w:rsidRPr="00E14338" w:rsidRDefault="00C25624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455F9196" w14:textId="49FA9AE7" w:rsidR="00C354FB" w:rsidRPr="00E14338" w:rsidRDefault="00E7666B" w:rsidP="00016AB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Triangulation</w:t>
      </w:r>
      <w:r w:rsidR="00EB07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89E">
        <w:rPr>
          <w:rFonts w:ascii="Times New Roman" w:hAnsi="Times New Roman" w:cs="Times New Roman"/>
          <w:b/>
          <w:sz w:val="26"/>
          <w:szCs w:val="26"/>
        </w:rPr>
        <w:t xml:space="preserve">&lt;Second-level Headings, Times New Roman 13, Bold, </w:t>
      </w:r>
      <w:r w:rsidR="00EB07CC">
        <w:rPr>
          <w:rFonts w:ascii="Times New Roman" w:hAnsi="Times New Roman" w:cs="Times New Roman"/>
          <w:b/>
          <w:sz w:val="26"/>
          <w:szCs w:val="26"/>
        </w:rPr>
        <w:t>Title-Case, D</w:t>
      </w:r>
      <w:r w:rsidR="000B589E">
        <w:rPr>
          <w:rFonts w:ascii="Times New Roman" w:hAnsi="Times New Roman" w:cs="Times New Roman"/>
          <w:b/>
          <w:sz w:val="26"/>
          <w:szCs w:val="26"/>
        </w:rPr>
        <w:t>ouble-</w:t>
      </w:r>
      <w:r w:rsidR="00CD4FCA">
        <w:rPr>
          <w:rFonts w:ascii="Times New Roman" w:hAnsi="Times New Roman" w:cs="Times New Roman"/>
          <w:b/>
          <w:sz w:val="26"/>
          <w:szCs w:val="26"/>
        </w:rPr>
        <w:t xml:space="preserve">Line </w:t>
      </w:r>
      <w:r w:rsidR="00EB07CC">
        <w:rPr>
          <w:rFonts w:ascii="Times New Roman" w:hAnsi="Times New Roman" w:cs="Times New Roman"/>
          <w:b/>
          <w:sz w:val="26"/>
          <w:szCs w:val="26"/>
        </w:rPr>
        <w:t>S</w:t>
      </w:r>
      <w:r w:rsidR="000B589E">
        <w:rPr>
          <w:rFonts w:ascii="Times New Roman" w:hAnsi="Times New Roman" w:cs="Times New Roman"/>
          <w:b/>
          <w:sz w:val="26"/>
          <w:szCs w:val="26"/>
        </w:rPr>
        <w:t>pace</w:t>
      </w:r>
      <w:r w:rsidR="00EB07CC">
        <w:rPr>
          <w:rFonts w:ascii="Times New Roman" w:hAnsi="Times New Roman" w:cs="Times New Roman"/>
          <w:b/>
          <w:sz w:val="26"/>
          <w:szCs w:val="26"/>
        </w:rPr>
        <w:t xml:space="preserve"> Before Text</w:t>
      </w:r>
      <w:r w:rsidR="000B589E">
        <w:rPr>
          <w:rFonts w:ascii="Times New Roman" w:hAnsi="Times New Roman" w:cs="Times New Roman"/>
          <w:b/>
          <w:sz w:val="26"/>
          <w:szCs w:val="26"/>
        </w:rPr>
        <w:t>&gt;</w:t>
      </w:r>
    </w:p>
    <w:p w14:paraId="7E60FF74" w14:textId="77777777" w:rsidR="00C354FB" w:rsidRPr="00E14338" w:rsidRDefault="00C354FB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43D69F2E" w14:textId="47FBBF48" w:rsidR="00F36417" w:rsidRPr="00E14338" w:rsidRDefault="00EB07CC" w:rsidP="00EB07CC">
      <w:pPr>
        <w:spacing w:line="240" w:lineRule="auto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&lt;Times New Roman 12, indent first line 1cm</w:t>
      </w:r>
      <w:r>
        <w:rPr>
          <w:rFonts w:ascii="Times New Roman" w:hAnsi="Times New Roman" w:cs="Times New Roman" w:hint="eastAsia"/>
          <w:szCs w:val="24"/>
        </w:rPr>
        <w:t>, do not double-space between paragraphs, double-</w:t>
      </w:r>
      <w:r w:rsidR="00CD4FCA">
        <w:rPr>
          <w:rFonts w:ascii="Times New Roman" w:hAnsi="Times New Roman" w:cs="Times New Roman"/>
          <w:szCs w:val="24"/>
        </w:rPr>
        <w:t xml:space="preserve">line </w:t>
      </w:r>
      <w:r>
        <w:rPr>
          <w:rFonts w:ascii="Times New Roman" w:hAnsi="Times New Roman" w:cs="Times New Roman" w:hint="eastAsia"/>
          <w:szCs w:val="24"/>
        </w:rPr>
        <w:t>space before next section heading</w:t>
      </w:r>
      <w:r>
        <w:rPr>
          <w:rFonts w:ascii="Times New Roman" w:hAnsi="Times New Roman" w:cs="Times New Roman"/>
          <w:szCs w:val="24"/>
        </w:rPr>
        <w:t xml:space="preserve"> or text&gt;</w:t>
      </w:r>
    </w:p>
    <w:p w14:paraId="4EDFA74C" w14:textId="77777777" w:rsidR="004A49C8" w:rsidRPr="00E14338" w:rsidRDefault="004A49C8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7521FA6E" w14:textId="210AF341" w:rsidR="004A49C8" w:rsidRPr="00E14338" w:rsidRDefault="00E7666B" w:rsidP="00EB07CC">
      <w:pPr>
        <w:spacing w:line="240" w:lineRule="auto"/>
        <w:ind w:left="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Student Population</w:t>
      </w:r>
      <w:r w:rsidR="00EB07CC">
        <w:rPr>
          <w:rFonts w:ascii="Times New Roman" w:hAnsi="Times New Roman" w:cs="Times New Roman"/>
          <w:b/>
          <w:szCs w:val="24"/>
        </w:rPr>
        <w:t xml:space="preserve">&lt;Third-level headings, times new roman 12, bold, sentence case, indent 1, no </w:t>
      </w:r>
      <w:r w:rsidR="00CD4FCA">
        <w:rPr>
          <w:rFonts w:ascii="Times New Roman" w:hAnsi="Times New Roman" w:cs="Times New Roman"/>
          <w:b/>
          <w:szCs w:val="24"/>
        </w:rPr>
        <w:t xml:space="preserve">line </w:t>
      </w:r>
      <w:r w:rsidR="00EB07CC">
        <w:rPr>
          <w:rFonts w:ascii="Times New Roman" w:hAnsi="Times New Roman" w:cs="Times New Roman"/>
          <w:b/>
          <w:szCs w:val="24"/>
        </w:rPr>
        <w:t>space before new text (which is indented as above)&gt;</w:t>
      </w:r>
    </w:p>
    <w:p w14:paraId="64E42AFE" w14:textId="70696E4F" w:rsidR="00EB07CC" w:rsidRPr="00E14338" w:rsidRDefault="004944CD" w:rsidP="00EB07CC">
      <w:pPr>
        <w:spacing w:line="240" w:lineRule="auto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Sentence text </w:t>
      </w:r>
      <w:r w:rsidR="00EB07CC">
        <w:rPr>
          <w:rFonts w:ascii="Times New Roman" w:hAnsi="Times New Roman" w:cs="Times New Roman"/>
          <w:szCs w:val="24"/>
        </w:rPr>
        <w:t>&lt;Times New Roman 12, indent first line 1cm</w:t>
      </w:r>
      <w:r w:rsidR="00EB07CC">
        <w:rPr>
          <w:rFonts w:ascii="Times New Roman" w:hAnsi="Times New Roman" w:cs="Times New Roman" w:hint="eastAsia"/>
          <w:szCs w:val="24"/>
        </w:rPr>
        <w:t>, do not double-space between paragraphs, double-space before next section heading</w:t>
      </w:r>
      <w:r w:rsidR="00EB07CC">
        <w:rPr>
          <w:rFonts w:ascii="Times New Roman" w:hAnsi="Times New Roman" w:cs="Times New Roman"/>
          <w:szCs w:val="24"/>
        </w:rPr>
        <w:t xml:space="preserve"> or text&gt;</w:t>
      </w:r>
    </w:p>
    <w:p w14:paraId="38E89A22" w14:textId="53919E14" w:rsidR="00EB07CC" w:rsidRDefault="00EB07CC" w:rsidP="004944CD">
      <w:pPr>
        <w:spacing w:line="240" w:lineRule="auto"/>
        <w:rPr>
          <w:rFonts w:ascii="Times New Roman" w:hAnsi="Times New Roman" w:cs="Times New Roman"/>
          <w:szCs w:val="24"/>
        </w:rPr>
      </w:pPr>
    </w:p>
    <w:p w14:paraId="67DE15D8" w14:textId="036F8E1F" w:rsidR="000A04A2" w:rsidRPr="000A04A2" w:rsidRDefault="000A04A2" w:rsidP="00B913D4">
      <w:pPr>
        <w:spacing w:line="240" w:lineRule="auto"/>
        <w:ind w:left="567" w:right="284"/>
        <w:rPr>
          <w:rFonts w:ascii="Times New Roman" w:hAnsi="Times New Roman" w:cs="Times New Roman"/>
          <w:sz w:val="22"/>
        </w:rPr>
      </w:pPr>
      <w:r w:rsidRPr="000A04A2">
        <w:rPr>
          <w:rFonts w:ascii="Times New Roman" w:hAnsi="Times New Roman" w:cs="Times New Roman"/>
          <w:sz w:val="22"/>
        </w:rPr>
        <w:t xml:space="preserve">This is a long quote of 40 or more words. Indent left 1cm and </w:t>
      </w:r>
      <w:r w:rsidR="00B913D4" w:rsidRPr="000A04A2">
        <w:rPr>
          <w:rFonts w:ascii="Times New Roman" w:hAnsi="Times New Roman" w:cs="Times New Roman"/>
          <w:sz w:val="22"/>
        </w:rPr>
        <w:t xml:space="preserve">0.5cm </w:t>
      </w:r>
      <w:r w:rsidRPr="000A04A2">
        <w:rPr>
          <w:rFonts w:ascii="Times New Roman" w:hAnsi="Times New Roman" w:cs="Times New Roman"/>
          <w:sz w:val="22"/>
        </w:rPr>
        <w:t xml:space="preserve">right. Use times new roman 11, </w:t>
      </w:r>
      <w:r>
        <w:rPr>
          <w:rFonts w:ascii="Times New Roman" w:hAnsi="Times New Roman" w:cs="Times New Roman"/>
          <w:sz w:val="22"/>
        </w:rPr>
        <w:t xml:space="preserve">with 1 blank line before this text and one blank line following. If a citation follows, </w:t>
      </w:r>
      <w:r w:rsidR="00B913D4">
        <w:rPr>
          <w:rFonts w:ascii="Times New Roman" w:hAnsi="Times New Roman" w:cs="Times New Roman"/>
          <w:sz w:val="22"/>
        </w:rPr>
        <w:t>include the citation within the sentence structure of the quote, or else place the citation in the text before the long quote (</w:t>
      </w:r>
      <w:r>
        <w:rPr>
          <w:rFonts w:ascii="Times New Roman" w:hAnsi="Times New Roman" w:cs="Times New Roman"/>
          <w:sz w:val="22"/>
        </w:rPr>
        <w:t>Jones &amp; Smith, 2023, p. 13</w:t>
      </w:r>
      <w:r w:rsidR="00B913D4">
        <w:rPr>
          <w:rFonts w:ascii="Times New Roman" w:hAnsi="Times New Roman" w:cs="Times New Roman"/>
          <w:sz w:val="22"/>
        </w:rPr>
        <w:t>).</w:t>
      </w:r>
    </w:p>
    <w:p w14:paraId="2EAF4CE0" w14:textId="77777777" w:rsidR="00AB40CD" w:rsidRPr="00E14338" w:rsidRDefault="00AB40CD" w:rsidP="00016AB9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1"/>
        <w:gridCol w:w="1502"/>
        <w:gridCol w:w="1656"/>
      </w:tblGrid>
      <w:tr w:rsidR="00E14338" w:rsidRPr="00E14338" w14:paraId="39160CCB" w14:textId="77777777" w:rsidTr="005F24F7">
        <w:trPr>
          <w:trHeight w:val="282"/>
        </w:trPr>
        <w:tc>
          <w:tcPr>
            <w:tcW w:w="889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E478716" w14:textId="5882DE21" w:rsidR="00AB40CD" w:rsidRPr="00E14338" w:rsidRDefault="00D23D5C" w:rsidP="00EB07CC">
            <w:pPr>
              <w:ind w:right="281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E14338">
              <w:rPr>
                <w:rFonts w:ascii="Times New Roman" w:hAnsi="Times New Roman" w:cs="Times New Roman"/>
                <w:b/>
                <w:smallCaps/>
                <w:szCs w:val="24"/>
              </w:rPr>
              <w:t xml:space="preserve">Table </w:t>
            </w:r>
            <w:r w:rsidRPr="00E14338">
              <w:rPr>
                <w:rFonts w:ascii="Times New Roman" w:hAnsi="Times New Roman" w:cs="Times New Roman"/>
                <w:b/>
                <w:szCs w:val="24"/>
              </w:rPr>
              <w:t xml:space="preserve">1. Facebook Poll </w:t>
            </w:r>
            <w:r w:rsidR="00EB07CC">
              <w:rPr>
                <w:rFonts w:ascii="Times New Roman" w:hAnsi="Times New Roman" w:cs="Times New Roman"/>
                <w:b/>
                <w:szCs w:val="24"/>
              </w:rPr>
              <w:t xml:space="preserve">&lt;Times New Roam 12, Title Case&gt; </w:t>
            </w:r>
          </w:p>
        </w:tc>
      </w:tr>
      <w:tr w:rsidR="00E14338" w:rsidRPr="00E14338" w14:paraId="3203372E" w14:textId="77777777" w:rsidTr="005F24F7">
        <w:trPr>
          <w:trHeight w:val="464"/>
        </w:trPr>
        <w:tc>
          <w:tcPr>
            <w:tcW w:w="889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2EEE63B" w14:textId="54C4EA6D" w:rsidR="00AB40CD" w:rsidRPr="00E14338" w:rsidRDefault="00D23D5C" w:rsidP="00D23D5C">
            <w:pPr>
              <w:ind w:left="-23" w:right="281"/>
              <w:jc w:val="left"/>
              <w:rPr>
                <w:rFonts w:ascii="Times New Roman" w:hAnsi="Times New Roman" w:cs="Times New Roman"/>
                <w:szCs w:val="24"/>
              </w:rPr>
            </w:pPr>
            <w:r w:rsidRPr="00E14338">
              <w:rPr>
                <w:rFonts w:ascii="Times New Roman" w:hAnsi="Times New Roman" w:cs="Times New Roman"/>
                <w:b/>
                <w:sz w:val="20"/>
                <w:szCs w:val="24"/>
              </w:rPr>
              <w:t>Question:</w:t>
            </w: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 xml:space="preserve"> What are the 3 most important services a teacher association should provide members/society? Tick no more than three</w:t>
            </w:r>
            <w:r w:rsidR="00F215B1" w:rsidRPr="00E14338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 xml:space="preserve"> please. (This is part of a research project, I appreciate your inputs </w:t>
            </w:r>
            <w:r w:rsidRPr="00E14338">
              <w:rPr>
                <w:rFonts w:ascii="Times New Roman" w:hAnsi="Times New Roman" w:cs="Times New Roman"/>
                <w:iCs/>
                <w:sz w:val="20"/>
                <w:szCs w:val="24"/>
              </w:rPr>
              <w:t>[</w:t>
            </w:r>
            <w:r w:rsidRPr="00E14338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sic</w:t>
            </w:r>
            <w:r w:rsidRPr="00E14338">
              <w:rPr>
                <w:rFonts w:ascii="Times New Roman" w:hAnsi="Times New Roman" w:cs="Times New Roman"/>
                <w:iCs/>
                <w:sz w:val="20"/>
                <w:szCs w:val="24"/>
              </w:rPr>
              <w:t>]</w:t>
            </w: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).</w:t>
            </w:r>
          </w:p>
        </w:tc>
      </w:tr>
      <w:tr w:rsidR="00E14338" w:rsidRPr="00E14338" w14:paraId="135544FF" w14:textId="77777777" w:rsidTr="005F24F7">
        <w:trPr>
          <w:trHeight w:val="464"/>
        </w:trPr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8C012" w14:textId="291339D5" w:rsidR="00AB40CD" w:rsidRPr="00E14338" w:rsidRDefault="00D23D5C" w:rsidP="00005D3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b/>
                <w:sz w:val="20"/>
                <w:szCs w:val="24"/>
              </w:rPr>
              <w:t>Response Items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479E8" w14:textId="296B6EEE" w:rsidR="00005D31" w:rsidRPr="00E14338" w:rsidRDefault="00005D31" w:rsidP="00005D3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b/>
                <w:sz w:val="20"/>
                <w:szCs w:val="24"/>
              </w:rPr>
              <w:t>Number of</w:t>
            </w:r>
          </w:p>
          <w:p w14:paraId="0D9D3CA6" w14:textId="4A459F69" w:rsidR="00AB40CD" w:rsidRPr="00E14338" w:rsidRDefault="00D23D5C" w:rsidP="00005D3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b/>
                <w:sz w:val="20"/>
                <w:szCs w:val="24"/>
              </w:rPr>
              <w:t>Respondents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09430" w14:textId="198B6BD7" w:rsidR="00005D31" w:rsidRPr="00E14338" w:rsidRDefault="00D23D5C" w:rsidP="00005D3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b/>
                <w:sz w:val="20"/>
                <w:szCs w:val="24"/>
              </w:rPr>
              <w:t>Percentage of</w:t>
            </w:r>
          </w:p>
          <w:p w14:paraId="642C5211" w14:textId="7901EA3F" w:rsidR="00AB40CD" w:rsidRPr="00E14338" w:rsidRDefault="00D23D5C" w:rsidP="00005D3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b/>
                <w:sz w:val="20"/>
                <w:szCs w:val="24"/>
              </w:rPr>
              <w:t>Responses</w:t>
            </w:r>
          </w:p>
        </w:tc>
      </w:tr>
      <w:tr w:rsidR="00E14338" w:rsidRPr="00E14338" w14:paraId="519DAD48" w14:textId="77777777" w:rsidTr="005F24F7">
        <w:trPr>
          <w:trHeight w:val="232"/>
        </w:trPr>
        <w:tc>
          <w:tcPr>
            <w:tcW w:w="5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4B6EA" w14:textId="43584024" w:rsidR="00AB40CD" w:rsidRPr="00E14338" w:rsidRDefault="00637DB1" w:rsidP="005F24F7">
            <w:pPr>
              <w:ind w:left="162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W</w:t>
            </w:r>
            <w:r w:rsidR="00005D31" w:rsidRPr="00E14338">
              <w:rPr>
                <w:rFonts w:ascii="Times New Roman" w:hAnsi="Times New Roman" w:cs="Times New Roman"/>
                <w:sz w:val="20"/>
                <w:szCs w:val="24"/>
              </w:rPr>
              <w:t>orkshops (local)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A0566" w14:textId="6BD754F2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E0474" w14:textId="3EE2C4F8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31.4</w:t>
            </w:r>
          </w:p>
        </w:tc>
      </w:tr>
      <w:tr w:rsidR="00E14338" w:rsidRPr="00E14338" w14:paraId="1F8F14E6" w14:textId="77777777" w:rsidTr="005F24F7">
        <w:trPr>
          <w:trHeight w:val="232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69C1852B" w14:textId="6F29DC8C" w:rsidR="00AB40CD" w:rsidRPr="00E14338" w:rsidRDefault="00637DB1" w:rsidP="005F24F7">
            <w:pPr>
              <w:ind w:left="162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Conferences/seminars/symposia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401EB590" w14:textId="1CAB3E14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32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75282136" w14:textId="4CA57122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22.9</w:t>
            </w:r>
          </w:p>
        </w:tc>
      </w:tr>
      <w:tr w:rsidR="00E14338" w:rsidRPr="00E14338" w14:paraId="2F65A383" w14:textId="77777777" w:rsidTr="005F24F7">
        <w:trPr>
          <w:trHeight w:val="232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4F216DD5" w14:textId="52CE1B2F" w:rsidR="00AB40CD" w:rsidRPr="00E14338" w:rsidRDefault="00637DB1" w:rsidP="005F24F7">
            <w:pPr>
              <w:ind w:left="162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Ideas sharing / mentoring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507F59A6" w14:textId="707952E4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409F03E8" w14:textId="3BBB0DC4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21.4</w:t>
            </w:r>
          </w:p>
        </w:tc>
      </w:tr>
      <w:tr w:rsidR="00E14338" w:rsidRPr="00E14338" w14:paraId="43F6F24B" w14:textId="77777777" w:rsidTr="005F24F7">
        <w:trPr>
          <w:trHeight w:val="232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693EB653" w14:textId="3AEC682F" w:rsidR="00AB40CD" w:rsidRPr="00E14338" w:rsidRDefault="00637DB1" w:rsidP="005F24F7">
            <w:pPr>
              <w:ind w:left="162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Professional/scholarly publications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25E570E9" w14:textId="796DD58F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6E295D8E" w14:textId="120BF472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9.3</w:t>
            </w:r>
          </w:p>
        </w:tc>
      </w:tr>
      <w:tr w:rsidR="00E14338" w:rsidRPr="00E14338" w14:paraId="6959A22B" w14:textId="77777777" w:rsidTr="005F24F7">
        <w:trPr>
          <w:trHeight w:val="232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73B9FBB0" w14:textId="4A9BB3B0" w:rsidR="00AB40CD" w:rsidRPr="00E14338" w:rsidRDefault="00637DB1" w:rsidP="005F24F7">
            <w:pPr>
              <w:ind w:left="162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Socialization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40F983FA" w14:textId="05A6BBF9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3F48DD2B" w14:textId="6FAD7488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5.7</w:t>
            </w:r>
          </w:p>
        </w:tc>
      </w:tr>
      <w:tr w:rsidR="00E14338" w:rsidRPr="00E14338" w14:paraId="4A20AE55" w14:textId="77777777" w:rsidTr="005F24F7">
        <w:trPr>
          <w:trHeight w:val="232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290D8683" w14:textId="5E750D67" w:rsidR="00AB40CD" w:rsidRPr="00E14338" w:rsidRDefault="00637DB1" w:rsidP="005F24F7">
            <w:pPr>
              <w:ind w:left="162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Advocacy for relevant public policy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06EE23E3" w14:textId="6885FE05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78E37C33" w14:textId="6C5C6B4E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4.3</w:t>
            </w:r>
          </w:p>
        </w:tc>
      </w:tr>
      <w:tr w:rsidR="00E14338" w:rsidRPr="00E14338" w14:paraId="783138C2" w14:textId="77777777" w:rsidTr="005F24F7">
        <w:trPr>
          <w:trHeight w:val="232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62CCCBD1" w14:textId="737918AF" w:rsidR="00AB40CD" w:rsidRPr="00E14338" w:rsidRDefault="00637DB1" w:rsidP="005F24F7">
            <w:pPr>
              <w:ind w:left="162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Labor representation (union)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65B40211" w14:textId="776EF95A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45C02AA8" w14:textId="308D90BD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2.9</w:t>
            </w:r>
          </w:p>
        </w:tc>
      </w:tr>
      <w:tr w:rsidR="00E14338" w:rsidRPr="00E14338" w14:paraId="65740F50" w14:textId="77777777" w:rsidTr="005F24F7">
        <w:trPr>
          <w:trHeight w:val="232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135B607E" w14:textId="577F89DB" w:rsidR="00AB40CD" w:rsidRPr="00E14338" w:rsidRDefault="005F24F7" w:rsidP="005F24F7">
            <w:pPr>
              <w:ind w:left="162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="00637DB1" w:rsidRPr="00E14338">
              <w:rPr>
                <w:rFonts w:ascii="Times New Roman" w:hAnsi="Times New Roman" w:cs="Times New Roman"/>
                <w:sz w:val="20"/>
                <w:szCs w:val="24"/>
              </w:rPr>
              <w:t>iscounts in services beyond the society itself (bookstores, etc.)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3391788C" w14:textId="7760F557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6ECA643B" w14:textId="41F670D0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1.4</w:t>
            </w:r>
          </w:p>
        </w:tc>
      </w:tr>
      <w:tr w:rsidR="00E14338" w:rsidRPr="00E14338" w14:paraId="7968D27E" w14:textId="77777777" w:rsidTr="005F24F7">
        <w:trPr>
          <w:trHeight w:val="232"/>
        </w:trPr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C4ED9" w14:textId="5808C070" w:rsidR="00AB40CD" w:rsidRPr="00E14338" w:rsidRDefault="005F24F7" w:rsidP="005F24F7">
            <w:pPr>
              <w:ind w:left="162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V</w:t>
            </w:r>
            <w:r w:rsidR="00637DB1" w:rsidRPr="00E14338">
              <w:rPr>
                <w:rFonts w:ascii="Times New Roman" w:hAnsi="Times New Roman" w:cs="Times New Roman"/>
                <w:sz w:val="20"/>
                <w:szCs w:val="24"/>
              </w:rPr>
              <w:t>etted work opportunities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9AC0E" w14:textId="5DB1105A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A6B07" w14:textId="2652A059" w:rsidR="00AB40CD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0.7</w:t>
            </w:r>
          </w:p>
        </w:tc>
      </w:tr>
      <w:tr w:rsidR="00E14338" w:rsidRPr="00E14338" w14:paraId="44786194" w14:textId="77777777" w:rsidTr="005F24F7">
        <w:trPr>
          <w:trHeight w:val="232"/>
        </w:trPr>
        <w:tc>
          <w:tcPr>
            <w:tcW w:w="5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061FC33" w14:textId="7E2325D6" w:rsidR="00005D31" w:rsidRPr="00E14338" w:rsidRDefault="00637DB1" w:rsidP="005F24F7">
            <w:pPr>
              <w:ind w:left="162"/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b/>
                <w:sz w:val="20"/>
                <w:szCs w:val="24"/>
              </w:rPr>
              <w:t>Total Responses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A15293C" w14:textId="14C7B633" w:rsidR="00005D31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140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8DBD49E" w14:textId="4ADE466E" w:rsidR="00005D31" w:rsidRPr="00E14338" w:rsidRDefault="00005D31" w:rsidP="00005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637DB1" w:rsidRPr="00E14338" w14:paraId="083FDB2B" w14:textId="77777777" w:rsidTr="005F24F7">
        <w:trPr>
          <w:trHeight w:val="232"/>
        </w:trPr>
        <w:tc>
          <w:tcPr>
            <w:tcW w:w="889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59DB52" w14:textId="3F30F6C2" w:rsidR="00637DB1" w:rsidRPr="00E14338" w:rsidRDefault="00637DB1" w:rsidP="00016AB9">
            <w:pPr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E14338">
              <w:rPr>
                <w:rFonts w:ascii="Times New Roman" w:hAnsi="Times New Roman" w:cs="Times New Roman"/>
                <w:i/>
                <w:sz w:val="20"/>
                <w:szCs w:val="24"/>
              </w:rPr>
              <w:t>Note</w:t>
            </w:r>
            <w:r w:rsidRPr="00E14338">
              <w:rPr>
                <w:rFonts w:ascii="Times New Roman" w:hAnsi="Times New Roman" w:cs="Times New Roman"/>
                <w:sz w:val="20"/>
                <w:szCs w:val="24"/>
              </w:rPr>
              <w:t>. Respondents = 56.</w:t>
            </w:r>
          </w:p>
        </w:tc>
      </w:tr>
    </w:tbl>
    <w:p w14:paraId="687C6DAF" w14:textId="77777777" w:rsidR="00AB40CD" w:rsidRPr="00E14338" w:rsidRDefault="00AB40CD" w:rsidP="00016AB9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15557C19" w14:textId="77777777" w:rsidR="00DB083F" w:rsidRDefault="00DB083F" w:rsidP="00DB083F">
      <w:pPr>
        <w:adjustRightInd w:val="0"/>
        <w:rPr>
          <w:rFonts w:ascii="Times New Roman" w:hAnsi="Times New Roman" w:cs="Times New Roman"/>
          <w:color w:val="000000"/>
        </w:rPr>
      </w:pPr>
    </w:p>
    <w:p w14:paraId="0B869663" w14:textId="67C3E4E5" w:rsidR="00DB083F" w:rsidRPr="00E36849" w:rsidRDefault="00DB083F" w:rsidP="00DB083F">
      <w:pPr>
        <w:adjustRightInd w:val="0"/>
        <w:rPr>
          <w:rFonts w:ascii="Times New Roman" w:hAnsi="Times New Roman" w:cs="Times New Roman"/>
          <w:color w:val="000000"/>
        </w:rPr>
      </w:pPr>
      <w:r w:rsidRPr="00070EAB">
        <w:rPr>
          <w:rFonts w:ascii="Times New Roman" w:hAnsi="Times New Roman" w:cs="Times New Roman"/>
          <w:b/>
          <w:bCs/>
          <w:iCs/>
          <w:smallCaps/>
          <w:color w:val="000000"/>
        </w:rPr>
        <w:t>Figure</w:t>
      </w:r>
      <w:r w:rsidRPr="001D48D3">
        <w:rPr>
          <w:rFonts w:ascii="Times New Roman" w:hAnsi="Times New Roman" w:cs="Times New Roman"/>
          <w:b/>
          <w:bCs/>
          <w:iCs/>
          <w:color w:val="000000"/>
        </w:rPr>
        <w:t xml:space="preserve"> 1. Korean </w:t>
      </w:r>
      <w:r>
        <w:rPr>
          <w:rFonts w:ascii="Times New Roman" w:hAnsi="Times New Roman" w:cs="Times New Roman"/>
          <w:b/>
          <w:bCs/>
          <w:iCs/>
          <w:color w:val="000000"/>
        </w:rPr>
        <w:t>V</w:t>
      </w:r>
      <w:r w:rsidRPr="001D48D3">
        <w:rPr>
          <w:rFonts w:ascii="Times New Roman" w:hAnsi="Times New Roman" w:cs="Times New Roman"/>
          <w:b/>
          <w:bCs/>
          <w:iCs/>
          <w:color w:val="000000"/>
        </w:rPr>
        <w:t xml:space="preserve">owel </w:t>
      </w:r>
      <w:r>
        <w:rPr>
          <w:rFonts w:ascii="Times New Roman" w:hAnsi="Times New Roman" w:cs="Times New Roman"/>
          <w:b/>
          <w:bCs/>
          <w:iCs/>
          <w:color w:val="000000"/>
        </w:rPr>
        <w:t>P</w:t>
      </w:r>
      <w:r w:rsidRPr="001D48D3">
        <w:rPr>
          <w:rFonts w:ascii="Times New Roman" w:hAnsi="Times New Roman" w:cs="Times New Roman"/>
          <w:b/>
          <w:bCs/>
          <w:iCs/>
          <w:color w:val="000000"/>
        </w:rPr>
        <w:t>ositioning</w:t>
      </w:r>
      <w:r w:rsidR="00E7666B">
        <w:rPr>
          <w:rFonts w:ascii="Times New Roman" w:hAnsi="Times New Roman" w:cs="Times New Roman"/>
          <w:b/>
          <w:bCs/>
          <w:iCs/>
          <w:color w:val="000000"/>
        </w:rPr>
        <w:t xml:space="preserve"> &lt;Times New Roman 12, Bold&gt;</w:t>
      </w:r>
    </w:p>
    <w:p w14:paraId="45441C7F" w14:textId="4D78115B" w:rsidR="00DB083F" w:rsidRPr="00E36849" w:rsidRDefault="00DB083F" w:rsidP="00DB083F">
      <w:pPr>
        <w:adjustRightInd w:val="0"/>
        <w:ind w:firstLine="720"/>
        <w:rPr>
          <w:rFonts w:ascii="Times New Roman" w:hAnsi="Times New Roman" w:cs="Times New Roman"/>
          <w:color w:val="000000"/>
        </w:rPr>
      </w:pPr>
      <w:r w:rsidRPr="00E3684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hidden="0" allowOverlap="1" wp14:anchorId="2B161629" wp14:editId="095CF7A4">
            <wp:simplePos x="0" y="0"/>
            <wp:positionH relativeFrom="column">
              <wp:posOffset>25400</wp:posOffset>
            </wp:positionH>
            <wp:positionV relativeFrom="paragraph">
              <wp:posOffset>26035</wp:posOffset>
            </wp:positionV>
            <wp:extent cx="3352800" cy="2425700"/>
            <wp:effectExtent l="19050" t="19050" r="19050" b="12700"/>
            <wp:wrapSquare wrapText="bothSides"/>
            <wp:docPr id="85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 rotWithShape="1">
                    <a:blip r:embed="rId8"/>
                    <a:srcRect t="30854" r="6377" b="30715"/>
                    <a:stretch/>
                  </pic:blipFill>
                  <pic:spPr bwMode="auto">
                    <a:xfrm>
                      <a:off x="0" y="0"/>
                      <a:ext cx="3352800" cy="2425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60761" w14:textId="77777777" w:rsidR="00DB083F" w:rsidRPr="00E36849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rPr>
          <w:rFonts w:ascii="Times New Roman" w:hAnsi="Times New Roman" w:cs="Times New Roman"/>
          <w:color w:val="000000"/>
        </w:rPr>
      </w:pPr>
    </w:p>
    <w:p w14:paraId="3F560CE0" w14:textId="77777777" w:rsidR="00DB083F" w:rsidRPr="00E36849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ind w:firstLine="720"/>
        <w:rPr>
          <w:rFonts w:ascii="Times New Roman" w:hAnsi="Times New Roman" w:cs="Times New Roman"/>
          <w:b/>
          <w:color w:val="000000"/>
        </w:rPr>
      </w:pPr>
    </w:p>
    <w:p w14:paraId="6338B1C8" w14:textId="12B8FF64" w:rsidR="00DB083F" w:rsidRPr="00E36849" w:rsidRDefault="004944CD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ind w:firstLine="72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(Figures should be</w:t>
      </w:r>
    </w:p>
    <w:p w14:paraId="11093FA5" w14:textId="2767D647" w:rsidR="00DB083F" w:rsidRPr="00E36849" w:rsidRDefault="004944CD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ind w:firstLine="72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Readable!)</w:t>
      </w:r>
    </w:p>
    <w:p w14:paraId="2ADB4554" w14:textId="77777777" w:rsidR="00DB083F" w:rsidRPr="00E36849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ind w:firstLine="720"/>
        <w:rPr>
          <w:rFonts w:ascii="Times New Roman" w:hAnsi="Times New Roman" w:cs="Times New Roman"/>
          <w:b/>
          <w:color w:val="000000"/>
        </w:rPr>
      </w:pPr>
    </w:p>
    <w:p w14:paraId="38FF7DAF" w14:textId="08705516" w:rsidR="00DB083F" w:rsidRPr="004944CD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rPr>
          <w:rFonts w:ascii="Times New Roman" w:hAnsi="Times New Roman" w:cs="Times New Roman"/>
          <w:color w:val="000000"/>
        </w:rPr>
      </w:pPr>
    </w:p>
    <w:p w14:paraId="3C857811" w14:textId="77777777" w:rsidR="00DB083F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rPr>
          <w:rFonts w:ascii="Times New Roman" w:hAnsi="Times New Roman" w:cs="Times New Roman"/>
          <w:i/>
          <w:color w:val="000000"/>
        </w:rPr>
      </w:pPr>
    </w:p>
    <w:p w14:paraId="675C07AE" w14:textId="77777777" w:rsidR="00DB083F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rPr>
          <w:rFonts w:ascii="Times New Roman" w:hAnsi="Times New Roman" w:cs="Times New Roman"/>
          <w:i/>
          <w:color w:val="000000"/>
        </w:rPr>
      </w:pPr>
    </w:p>
    <w:p w14:paraId="509F8071" w14:textId="77777777" w:rsidR="00DB083F" w:rsidRPr="00BD66C3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rPr>
          <w:rFonts w:ascii="Times New Roman" w:hAnsi="Times New Roman" w:cs="Times New Roman"/>
          <w:i/>
        </w:rPr>
      </w:pPr>
    </w:p>
    <w:p w14:paraId="120F4DEA" w14:textId="77777777" w:rsidR="00DB083F" w:rsidRPr="00BD66C3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rPr>
          <w:rFonts w:ascii="Times New Roman" w:hAnsi="Times New Roman" w:cs="Times New Roman"/>
          <w:i/>
        </w:rPr>
      </w:pPr>
    </w:p>
    <w:p w14:paraId="702CBBD5" w14:textId="7D5F0B59" w:rsidR="00DB083F" w:rsidRPr="00BD66C3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F2ED28F" w14:textId="77777777" w:rsidR="00DB083F" w:rsidRPr="00BD66C3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FBAEAA3" w14:textId="77777777" w:rsidR="00DB083F" w:rsidRPr="00BD66C3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C6CC7C6" w14:textId="17B9C99C" w:rsidR="00DB083F" w:rsidRPr="00DB083F" w:rsidRDefault="00DB083F" w:rsidP="00DB0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E7666B">
        <w:rPr>
          <w:rFonts w:ascii="Times New Roman" w:hAnsi="Times New Roman" w:cs="Times New Roman"/>
          <w:b/>
          <w:i/>
          <w:sz w:val="20"/>
          <w:szCs w:val="20"/>
        </w:rPr>
        <w:t>Note</w:t>
      </w:r>
      <w:r w:rsidRPr="00E7666B">
        <w:rPr>
          <w:rFonts w:ascii="Times New Roman" w:hAnsi="Times New Roman" w:cs="Times New Roman"/>
          <w:b/>
          <w:iCs/>
          <w:sz w:val="20"/>
          <w:szCs w:val="20"/>
        </w:rPr>
        <w:t>.</w:t>
      </w:r>
      <w:r w:rsidRPr="004D48A2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Adapted from IPA (2020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)</w:t>
      </w:r>
      <w:r w:rsidRPr="004D48A2">
        <w:rPr>
          <w:rFonts w:ascii="Times New Roman" w:hAnsi="Times New Roman" w:cs="Times New Roman"/>
          <w:iCs/>
          <w:color w:val="000000"/>
          <w:sz w:val="20"/>
          <w:szCs w:val="20"/>
        </w:rPr>
        <w:t>.</w:t>
      </w:r>
      <w:r w:rsidR="00E7666B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&lt;”Note” is bold, italics. Text is neither bold nor italics, sentence-case, all times new roam 10&gt;</w:t>
      </w:r>
    </w:p>
    <w:p w14:paraId="516B114B" w14:textId="77777777" w:rsidR="004D7AB2" w:rsidRPr="00E14338" w:rsidRDefault="004D7AB2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495AD868" w14:textId="77777777" w:rsidR="003229A5" w:rsidRPr="00E14338" w:rsidRDefault="003229A5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10D9AA12" w14:textId="71BF7682" w:rsidR="003229A5" w:rsidRPr="00E7768B" w:rsidRDefault="003229A5" w:rsidP="003229A5">
      <w:pPr>
        <w:spacing w:line="240" w:lineRule="auto"/>
        <w:rPr>
          <w:rFonts w:ascii="Times New Roman Bold" w:hAnsi="Times New Roman Bold" w:cs="Times New Roman" w:hint="eastAsia"/>
          <w:b/>
          <w:smallCaps/>
          <w:szCs w:val="24"/>
          <w:highlight w:val="yellow"/>
        </w:rPr>
      </w:pPr>
      <w:r w:rsidRPr="00E7768B">
        <w:rPr>
          <w:rFonts w:ascii="Times New Roman Bold" w:hAnsi="Times New Roman Bold" w:cs="Times New Roman"/>
          <w:b/>
          <w:smallCaps/>
          <w:szCs w:val="24"/>
          <w:highlight w:val="yellow"/>
        </w:rPr>
        <w:t>Acknowledgements</w:t>
      </w:r>
      <w:r w:rsidR="00E7666B" w:rsidRPr="00E7768B">
        <w:rPr>
          <w:rFonts w:ascii="Times New Roman Bold" w:hAnsi="Times New Roman Bold" w:cs="Times New Roman"/>
          <w:b/>
          <w:smallCaps/>
          <w:szCs w:val="24"/>
          <w:highlight w:val="yellow"/>
        </w:rPr>
        <w:t xml:space="preserve"> &lt;Times New Roman 12, “Small-Caps,” Bold&gt;</w:t>
      </w:r>
    </w:p>
    <w:p w14:paraId="095E2E2A" w14:textId="77777777" w:rsidR="003229A5" w:rsidRPr="00E7768B" w:rsidRDefault="003229A5" w:rsidP="003229A5">
      <w:pPr>
        <w:spacing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3D2CE85F" w14:textId="4690A633" w:rsidR="003229A5" w:rsidRPr="00E14338" w:rsidRDefault="003229A5" w:rsidP="003229A5">
      <w:pPr>
        <w:spacing w:line="240" w:lineRule="auto"/>
        <w:rPr>
          <w:rFonts w:ascii="Times New Roman" w:hAnsi="Times New Roman" w:cs="Times New Roman"/>
          <w:sz w:val="22"/>
          <w:szCs w:val="24"/>
        </w:rPr>
      </w:pPr>
      <w:r w:rsidRPr="00E7768B">
        <w:rPr>
          <w:rFonts w:ascii="Times New Roman" w:hAnsi="Times New Roman" w:cs="Times New Roman"/>
          <w:sz w:val="22"/>
          <w:szCs w:val="24"/>
          <w:highlight w:val="yellow"/>
        </w:rPr>
        <w:t xml:space="preserve">The author </w:t>
      </w:r>
      <w:r w:rsidR="005A3B4A" w:rsidRPr="00751D32">
        <w:rPr>
          <w:rFonts w:ascii="Times New Roman" w:hAnsi="Times New Roman" w:cs="Times New Roman"/>
          <w:sz w:val="22"/>
          <w:szCs w:val="24"/>
          <w:highlight w:val="yellow"/>
        </w:rPr>
        <w:t xml:space="preserve">acknowledges </w:t>
      </w:r>
      <w:r w:rsidR="00751D32">
        <w:rPr>
          <w:rFonts w:ascii="Times New Roman" w:hAnsi="Times New Roman" w:cs="Times New Roman"/>
          <w:sz w:val="22"/>
          <w:szCs w:val="24"/>
          <w:highlight w:val="yellow"/>
        </w:rPr>
        <w:t>(</w:t>
      </w:r>
      <w:r w:rsidR="00751D32" w:rsidRPr="00751D32">
        <w:rPr>
          <w:rFonts w:ascii="Times New Roman" w:hAnsi="Times New Roman" w:cs="Times New Roman"/>
          <w:sz w:val="22"/>
          <w:szCs w:val="24"/>
          <w:highlight w:val="yellow"/>
        </w:rPr>
        <w:t>Non-authors (colleagues, friends, supervisor, etc.); Funding sources; Editing services, Administrative staff; Study registration; Data sharing, Any disclaimers</w:t>
      </w:r>
      <w:r w:rsidR="00751D32">
        <w:rPr>
          <w:rFonts w:ascii="Times New Roman" w:hAnsi="Times New Roman" w:cs="Times New Roman"/>
          <w:sz w:val="22"/>
          <w:szCs w:val="24"/>
          <w:highlight w:val="yellow"/>
        </w:rPr>
        <w:t>)</w:t>
      </w:r>
      <w:r w:rsidR="00751D32" w:rsidRPr="00751D32">
        <w:rPr>
          <w:rFonts w:ascii="Times New Roman" w:hAnsi="Times New Roman" w:cs="Times New Roman"/>
          <w:sz w:val="22"/>
          <w:szCs w:val="24"/>
          <w:highlight w:val="yellow"/>
        </w:rPr>
        <w:t>.</w:t>
      </w:r>
      <w:r w:rsidR="005A3B4A" w:rsidRPr="00751D32">
        <w:rPr>
          <w:rFonts w:ascii="Times New Roman" w:hAnsi="Times New Roman" w:cs="Times New Roman"/>
          <w:sz w:val="22"/>
          <w:szCs w:val="24"/>
          <w:highlight w:val="yellow"/>
        </w:rPr>
        <w:t xml:space="preserve"> </w:t>
      </w:r>
      <w:r w:rsidR="00E7666B" w:rsidRPr="00751D32">
        <w:rPr>
          <w:rFonts w:ascii="Times New Roman" w:hAnsi="Times New Roman" w:cs="Times New Roman"/>
          <w:sz w:val="22"/>
          <w:szCs w:val="24"/>
          <w:highlight w:val="yellow"/>
        </w:rPr>
        <w:t>&lt;Times new roman 11, sentence case, no indent&gt;</w:t>
      </w:r>
    </w:p>
    <w:p w14:paraId="138359AB" w14:textId="77777777" w:rsidR="00C5169D" w:rsidRPr="00E14338" w:rsidRDefault="00C5169D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75D6D70C" w14:textId="77777777" w:rsidR="003229A5" w:rsidRPr="00E14338" w:rsidRDefault="003229A5" w:rsidP="00016AB9">
      <w:pPr>
        <w:spacing w:line="240" w:lineRule="auto"/>
        <w:rPr>
          <w:rFonts w:ascii="Times New Roman" w:hAnsi="Times New Roman" w:cs="Times New Roman"/>
          <w:szCs w:val="24"/>
        </w:rPr>
      </w:pPr>
    </w:p>
    <w:p w14:paraId="6EDAB245" w14:textId="326EED01" w:rsidR="00ED6035" w:rsidRPr="00E035B9" w:rsidRDefault="00ED6035" w:rsidP="00ED6035">
      <w:pPr>
        <w:spacing w:line="240" w:lineRule="auto"/>
        <w:rPr>
          <w:rFonts w:ascii="Times New Roman" w:hAnsi="Times New Roman" w:cs="Times New Roman" w:hint="eastAsia"/>
          <w:b/>
          <w:smallCaps/>
          <w:szCs w:val="24"/>
        </w:rPr>
      </w:pPr>
      <w:r w:rsidRPr="002A111C">
        <w:rPr>
          <w:rFonts w:ascii="Times New Roman" w:hAnsi="Times New Roman" w:cs="Times New Roman"/>
          <w:b/>
          <w:smallCaps/>
          <w:szCs w:val="24"/>
        </w:rPr>
        <w:t>The Author</w:t>
      </w:r>
      <w:r w:rsidR="00D66D4C" w:rsidRPr="002A111C">
        <w:rPr>
          <w:rFonts w:ascii="Times New Roman" w:hAnsi="Times New Roman" w:cs="Times New Roman"/>
          <w:b/>
          <w:smallCaps/>
          <w:szCs w:val="24"/>
        </w:rPr>
        <w:t>s</w:t>
      </w:r>
      <w:r w:rsidR="00E7666B" w:rsidRPr="002A111C">
        <w:rPr>
          <w:rFonts w:ascii="Times New Roman" w:hAnsi="Times New Roman" w:cs="Times New Roman"/>
          <w:b/>
          <w:smallCaps/>
          <w:szCs w:val="24"/>
        </w:rPr>
        <w:t xml:space="preserve"> </w:t>
      </w:r>
      <w:r w:rsidR="00E7666B" w:rsidRPr="00E035B9">
        <w:rPr>
          <w:rFonts w:ascii="Times New Roman" w:hAnsi="Times New Roman" w:cs="Times New Roman" w:hint="eastAsia"/>
          <w:b/>
          <w:smallCaps/>
          <w:szCs w:val="24"/>
        </w:rPr>
        <w:t xml:space="preserve">&lt;Times New Roman 12, </w:t>
      </w:r>
      <w:r w:rsidR="00E7666B" w:rsidRPr="00E035B9">
        <w:rPr>
          <w:rFonts w:ascii="Times New Roman" w:hAnsi="Times New Roman" w:cs="Times New Roman" w:hint="eastAsia"/>
          <w:b/>
          <w:smallCaps/>
          <w:szCs w:val="24"/>
        </w:rPr>
        <w:t>“</w:t>
      </w:r>
      <w:r w:rsidR="00E7666B" w:rsidRPr="00E035B9">
        <w:rPr>
          <w:rFonts w:ascii="Times New Roman" w:hAnsi="Times New Roman" w:cs="Times New Roman" w:hint="eastAsia"/>
          <w:b/>
          <w:smallCaps/>
          <w:szCs w:val="24"/>
        </w:rPr>
        <w:t>Small-Caps,</w:t>
      </w:r>
      <w:r w:rsidR="00E7666B" w:rsidRPr="00E035B9">
        <w:rPr>
          <w:rFonts w:ascii="Times New Roman" w:hAnsi="Times New Roman" w:cs="Times New Roman" w:hint="eastAsia"/>
          <w:b/>
          <w:smallCaps/>
          <w:szCs w:val="24"/>
        </w:rPr>
        <w:t>”</w:t>
      </w:r>
      <w:r w:rsidR="00E7666B" w:rsidRPr="00E035B9">
        <w:rPr>
          <w:rFonts w:ascii="Times New Roman" w:hAnsi="Times New Roman" w:cs="Times New Roman" w:hint="eastAsia"/>
          <w:b/>
          <w:smallCaps/>
          <w:szCs w:val="24"/>
        </w:rPr>
        <w:t xml:space="preserve"> Bold&gt;</w:t>
      </w:r>
    </w:p>
    <w:p w14:paraId="56F5EDDC" w14:textId="77777777" w:rsidR="00ED6035" w:rsidRPr="00E14338" w:rsidRDefault="00ED6035" w:rsidP="00ED6035">
      <w:pPr>
        <w:spacing w:line="240" w:lineRule="auto"/>
        <w:rPr>
          <w:rFonts w:ascii="Times New Roman" w:hAnsi="Times New Roman" w:cs="Times New Roman"/>
          <w:szCs w:val="24"/>
        </w:rPr>
      </w:pPr>
    </w:p>
    <w:p w14:paraId="7CD40EBD" w14:textId="1DA72EE7" w:rsidR="00ED6035" w:rsidRPr="00E14338" w:rsidRDefault="00E7666B" w:rsidP="00E7666B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2"/>
          <w:szCs w:val="24"/>
          <w:u w:val="none"/>
        </w:rPr>
      </w:pPr>
      <w:r>
        <w:rPr>
          <w:rFonts w:ascii="Times New Roman" w:hAnsi="Times New Roman" w:cs="Times New Roman"/>
          <w:b/>
          <w:sz w:val="22"/>
          <w:szCs w:val="24"/>
        </w:rPr>
        <w:t>J</w:t>
      </w:r>
      <w:r w:rsidRPr="00397F49">
        <w:rPr>
          <w:rFonts w:ascii="Times New Roman" w:hAnsi="Times New Roman" w:cs="Times New Roman"/>
          <w:b/>
          <w:sz w:val="22"/>
        </w:rPr>
        <w:t>ames R Jo</w:t>
      </w:r>
      <w:r w:rsidR="00CE38F6" w:rsidRPr="00397F49">
        <w:rPr>
          <w:rFonts w:ascii="Times New Roman" w:hAnsi="Times New Roman" w:cs="Times New Roman"/>
          <w:b/>
          <w:sz w:val="22"/>
        </w:rPr>
        <w:t>nes</w:t>
      </w:r>
      <w:r w:rsidR="00ED6035" w:rsidRPr="00397F49">
        <w:rPr>
          <w:rFonts w:ascii="Times New Roman" w:hAnsi="Times New Roman" w:cs="Times New Roman"/>
          <w:sz w:val="22"/>
        </w:rPr>
        <w:t xml:space="preserve"> teaches </w:t>
      </w:r>
      <w:r w:rsidRPr="00397F49">
        <w:rPr>
          <w:rFonts w:ascii="Times New Roman" w:hAnsi="Times New Roman" w:cs="Times New Roman"/>
          <w:sz w:val="22"/>
        </w:rPr>
        <w:t>at..</w:t>
      </w:r>
      <w:r w:rsidR="00ED6035" w:rsidRPr="00397F49">
        <w:rPr>
          <w:rFonts w:ascii="Times New Roman" w:hAnsi="Times New Roman" w:cs="Times New Roman"/>
          <w:sz w:val="22"/>
        </w:rPr>
        <w:t>. Email</w:t>
      </w:r>
      <w:r w:rsidRPr="00397F49">
        <w:rPr>
          <w:rFonts w:ascii="Times New Roman" w:hAnsi="Times New Roman" w:cs="Times New Roman"/>
          <w:sz w:val="22"/>
        </w:rPr>
        <w:t xml:space="preserve">: </w:t>
      </w:r>
      <w:hyperlink r:id="rId9" w:history="1">
        <w:r w:rsidR="00E25C83" w:rsidRPr="00397F49">
          <w:rPr>
            <w:rStyle w:val="Hyperlink"/>
            <w:rFonts w:ascii="Times New Roman" w:hAnsi="Times New Roman" w:cs="Times New Roman"/>
            <w:sz w:val="22"/>
          </w:rPr>
          <w:t>JRJ@mail.com</w:t>
        </w:r>
      </w:hyperlink>
      <w:r w:rsidR="00206469">
        <w:rPr>
          <w:rFonts w:ascii="Times New Roman" w:hAnsi="Times New Roman" w:cs="Times New Roman"/>
          <w:sz w:val="22"/>
          <w:szCs w:val="24"/>
        </w:rPr>
        <w:t xml:space="preserve">, ORCID:   </w:t>
      </w:r>
      <w:r>
        <w:rPr>
          <w:rStyle w:val="Hyperlink"/>
          <w:rFonts w:ascii="Times New Roman" w:hAnsi="Times New Roman" w:cs="Times New Roman"/>
          <w:color w:val="auto"/>
          <w:sz w:val="22"/>
          <w:szCs w:val="24"/>
          <w:u w:val="none"/>
        </w:rPr>
        <w:t>&lt;Times new roman 11, sentence case, no indent – name is bolded. Email optional</w:t>
      </w:r>
      <w:r w:rsidR="00BD66C3">
        <w:rPr>
          <w:rStyle w:val="Hyperlink"/>
          <w:rFonts w:ascii="Times New Roman" w:hAnsi="Times New Roman" w:cs="Times New Roman"/>
          <w:color w:val="auto"/>
          <w:sz w:val="22"/>
          <w:szCs w:val="24"/>
          <w:u w:val="none"/>
        </w:rPr>
        <w:t>, ORCID optional.</w:t>
      </w:r>
      <w:r w:rsidR="00E25C83">
        <w:rPr>
          <w:rStyle w:val="Hyperlink"/>
          <w:rFonts w:ascii="Times New Roman" w:hAnsi="Times New Roman" w:cs="Times New Roman"/>
          <w:color w:val="auto"/>
          <w:sz w:val="22"/>
          <w:szCs w:val="24"/>
          <w:u w:val="none"/>
        </w:rPr>
        <w:t>&gt;</w:t>
      </w:r>
    </w:p>
    <w:p w14:paraId="49D60779" w14:textId="32E99ACE" w:rsidR="00D66D4C" w:rsidRPr="00E14338" w:rsidRDefault="00D66D4C" w:rsidP="00ED6035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2"/>
          <w:szCs w:val="24"/>
          <w:u w:val="none"/>
        </w:rPr>
      </w:pPr>
    </w:p>
    <w:p w14:paraId="54BA0D52" w14:textId="7E3946B6" w:rsidR="00D66D4C" w:rsidRPr="00E7666B" w:rsidRDefault="00E7666B" w:rsidP="00ED6035">
      <w:pPr>
        <w:spacing w:line="240" w:lineRule="auto"/>
        <w:rPr>
          <w:rFonts w:ascii="Times New Roman" w:hAnsi="Times New Roman" w:cs="Times New Roman"/>
          <w:sz w:val="22"/>
          <w:szCs w:val="24"/>
        </w:rPr>
      </w:pPr>
      <w:r w:rsidRPr="00397F49">
        <w:rPr>
          <w:rStyle w:val="Hyperlink"/>
          <w:rFonts w:ascii="Times New Roman" w:hAnsi="Times New Roman" w:cs="Times New Roman"/>
          <w:b/>
          <w:color w:val="auto"/>
          <w:sz w:val="22"/>
          <w:u w:val="none"/>
        </w:rPr>
        <w:t>William C Smith</w:t>
      </w:r>
      <w:r w:rsidRPr="00397F49">
        <w:rPr>
          <w:rStyle w:val="Hyperlink"/>
          <w:rFonts w:ascii="Times New Roman" w:hAnsi="Times New Roman" w:cs="Times New Roman"/>
          <w:color w:val="auto"/>
          <w:sz w:val="22"/>
          <w:u w:val="none"/>
        </w:rPr>
        <w:t xml:space="preserve"> is a researcher at… Email: </w:t>
      </w:r>
      <w:hyperlink r:id="rId10" w:history="1">
        <w:r w:rsidRPr="00397F49">
          <w:rPr>
            <w:rStyle w:val="Hyperlink"/>
            <w:rFonts w:ascii="Times New Roman" w:hAnsi="Times New Roman" w:cs="Times New Roman"/>
            <w:sz w:val="22"/>
          </w:rPr>
          <w:t>WCSmith@university.edu</w:t>
        </w:r>
      </w:hyperlink>
      <w:r w:rsidR="00206469">
        <w:rPr>
          <w:rStyle w:val="Hyperlink"/>
          <w:rFonts w:ascii="Times New Roman" w:hAnsi="Times New Roman" w:cs="Times New Roman"/>
          <w:color w:val="auto"/>
          <w:sz w:val="22"/>
          <w:szCs w:val="24"/>
          <w:u w:val="none"/>
        </w:rPr>
        <w:t xml:space="preserve">, ORCID  </w:t>
      </w:r>
      <w:r>
        <w:rPr>
          <w:rStyle w:val="Hyperlink"/>
          <w:rFonts w:ascii="Times New Roman" w:hAnsi="Times New Roman" w:cs="Times New Roman"/>
          <w:color w:val="auto"/>
          <w:sz w:val="22"/>
          <w:szCs w:val="24"/>
          <w:u w:val="none"/>
        </w:rPr>
        <w:t xml:space="preserve"> &lt;Times new roman 11, sentence case, no indent – name is bolded. </w:t>
      </w:r>
      <w:r w:rsidR="00BD66C3">
        <w:rPr>
          <w:rStyle w:val="Hyperlink"/>
          <w:rFonts w:ascii="Times New Roman" w:hAnsi="Times New Roman" w:cs="Times New Roman"/>
          <w:color w:val="auto"/>
          <w:sz w:val="22"/>
          <w:szCs w:val="24"/>
          <w:u w:val="none"/>
        </w:rPr>
        <w:t>Email optional, ORCID optional</w:t>
      </w:r>
      <w:r w:rsidR="00BD66C3">
        <w:rPr>
          <w:rStyle w:val="Hyperlink"/>
          <w:rFonts w:ascii="Times New Roman" w:hAnsi="Times New Roman" w:cs="Times New Roman"/>
          <w:color w:val="auto"/>
          <w:sz w:val="22"/>
          <w:szCs w:val="24"/>
          <w:u w:val="none"/>
        </w:rPr>
        <w:t>.</w:t>
      </w:r>
      <w:r w:rsidR="00E25C83">
        <w:rPr>
          <w:rStyle w:val="Hyperlink"/>
          <w:rFonts w:ascii="Times New Roman" w:hAnsi="Times New Roman" w:cs="Times New Roman"/>
          <w:color w:val="auto"/>
          <w:sz w:val="22"/>
          <w:szCs w:val="24"/>
          <w:u w:val="none"/>
        </w:rPr>
        <w:t>&gt;</w:t>
      </w:r>
    </w:p>
    <w:p w14:paraId="2AEE8330" w14:textId="0574858C" w:rsidR="000637F5" w:rsidRPr="00E14338" w:rsidRDefault="000637F5" w:rsidP="00ED6035">
      <w:pPr>
        <w:spacing w:line="240" w:lineRule="auto"/>
        <w:rPr>
          <w:rFonts w:ascii="Times New Roman" w:hAnsi="Times New Roman" w:cs="Times New Roman"/>
          <w:szCs w:val="24"/>
        </w:rPr>
      </w:pPr>
    </w:p>
    <w:p w14:paraId="623410F1" w14:textId="77777777" w:rsidR="00D66D4C" w:rsidRPr="00E14338" w:rsidRDefault="00D66D4C" w:rsidP="00ED6035">
      <w:pPr>
        <w:spacing w:line="240" w:lineRule="auto"/>
        <w:rPr>
          <w:rFonts w:ascii="Times New Roman" w:hAnsi="Times New Roman" w:cs="Times New Roman"/>
          <w:szCs w:val="24"/>
        </w:rPr>
      </w:pPr>
    </w:p>
    <w:p w14:paraId="10EE222F" w14:textId="39EA44CC" w:rsidR="003C5CE8" w:rsidRPr="00E7768B" w:rsidRDefault="003C5CE8" w:rsidP="003C5CE8">
      <w:pPr>
        <w:spacing w:line="240" w:lineRule="auto"/>
        <w:rPr>
          <w:rFonts w:ascii="Times New Roman" w:hAnsi="Times New Roman" w:cs="Times New Roman"/>
          <w:b/>
          <w:smallCaps/>
          <w:szCs w:val="24"/>
          <w:highlight w:val="yellow"/>
        </w:rPr>
      </w:pPr>
      <w:r w:rsidRPr="00E7768B">
        <w:rPr>
          <w:rFonts w:ascii="Times New Roman" w:hAnsi="Times New Roman" w:cs="Times New Roman"/>
          <w:b/>
          <w:smallCaps/>
          <w:szCs w:val="24"/>
          <w:highlight w:val="yellow"/>
        </w:rPr>
        <w:t>Authors’ Contributions</w:t>
      </w:r>
      <w:r w:rsidR="00E25C83" w:rsidRPr="00E7768B">
        <w:rPr>
          <w:rFonts w:ascii="Times New Roman" w:hAnsi="Times New Roman" w:cs="Times New Roman"/>
          <w:b/>
          <w:smallCaps/>
          <w:szCs w:val="24"/>
          <w:highlight w:val="yellow"/>
        </w:rPr>
        <w:t xml:space="preserve"> &lt;Times New Roman 12, “Small-Caps,” Double-</w:t>
      </w:r>
      <w:r w:rsidR="004711C2">
        <w:rPr>
          <w:rFonts w:ascii="Times New Roman" w:hAnsi="Times New Roman" w:cs="Times New Roman"/>
          <w:b/>
          <w:smallCaps/>
          <w:szCs w:val="24"/>
          <w:highlight w:val="yellow"/>
        </w:rPr>
        <w:t xml:space="preserve">Line </w:t>
      </w:r>
      <w:r w:rsidR="00E25C83" w:rsidRPr="00E7768B">
        <w:rPr>
          <w:rFonts w:ascii="Times New Roman" w:hAnsi="Times New Roman" w:cs="Times New Roman"/>
          <w:b/>
          <w:smallCaps/>
          <w:szCs w:val="24"/>
          <w:highlight w:val="yellow"/>
        </w:rPr>
        <w:t>Space before Text&gt;</w:t>
      </w:r>
    </w:p>
    <w:p w14:paraId="50A2CF0E" w14:textId="77777777" w:rsidR="003C5CE8" w:rsidRPr="00E7768B" w:rsidRDefault="003C5CE8" w:rsidP="00D66D4C">
      <w:pPr>
        <w:spacing w:line="240" w:lineRule="auto"/>
        <w:rPr>
          <w:rFonts w:ascii="Times New Roman" w:hAnsi="Times New Roman" w:cs="Times New Roman"/>
          <w:szCs w:val="24"/>
          <w:highlight w:val="yellow"/>
        </w:rPr>
      </w:pPr>
      <w:bookmarkStart w:id="0" w:name="_GoBack"/>
      <w:bookmarkEnd w:id="0"/>
    </w:p>
    <w:p w14:paraId="39F09D8A" w14:textId="5ED87DB7" w:rsidR="00E25C83" w:rsidRPr="00E7768B" w:rsidRDefault="00E25C83" w:rsidP="00E25C83">
      <w:pPr>
        <w:spacing w:line="240" w:lineRule="auto"/>
        <w:rPr>
          <w:rFonts w:ascii="Times New Roman" w:hAnsi="Times New Roman" w:cs="Times New Roman"/>
          <w:szCs w:val="24"/>
          <w:highlight w:val="yellow"/>
        </w:rPr>
      </w:pPr>
      <w:r w:rsidRPr="00E7768B">
        <w:rPr>
          <w:rFonts w:ascii="Times New Roman" w:hAnsi="Times New Roman" w:cs="Times New Roman"/>
          <w:b/>
          <w:sz w:val="22"/>
          <w:szCs w:val="24"/>
          <w:highlight w:val="yellow"/>
        </w:rPr>
        <w:lastRenderedPageBreak/>
        <w:t>JRJ</w:t>
      </w:r>
      <w:r w:rsidR="00D66D4C" w:rsidRPr="00E7768B">
        <w:rPr>
          <w:rFonts w:ascii="Times New Roman" w:hAnsi="Times New Roman" w:cs="Times New Roman"/>
          <w:sz w:val="22"/>
          <w:szCs w:val="24"/>
          <w:highlight w:val="yellow"/>
        </w:rPr>
        <w:t xml:space="preserve"> – Conceptualization, Research Design, Data Collection, Data Analysis &amp; Evaluation, Manuscript Writing</w:t>
      </w:r>
      <w:r w:rsidRPr="00E7768B">
        <w:rPr>
          <w:rFonts w:ascii="Times New Roman" w:hAnsi="Times New Roman" w:cs="Times New Roman"/>
          <w:sz w:val="22"/>
          <w:szCs w:val="24"/>
          <w:highlight w:val="yellow"/>
        </w:rPr>
        <w:t xml:space="preserve"> </w:t>
      </w:r>
      <w:r w:rsidRPr="00E7768B">
        <w:rPr>
          <w:rStyle w:val="Hyperlink"/>
          <w:rFonts w:ascii="Times New Roman" w:hAnsi="Times New Roman" w:cs="Times New Roman"/>
          <w:color w:val="auto"/>
          <w:sz w:val="22"/>
          <w:szCs w:val="24"/>
          <w:highlight w:val="yellow"/>
          <w:u w:val="none"/>
        </w:rPr>
        <w:t>&lt;Times new roman 11, sentence case, no indent&gt;</w:t>
      </w:r>
    </w:p>
    <w:p w14:paraId="51E1AEF3" w14:textId="503A3B3E" w:rsidR="00D66D4C" w:rsidRPr="00E7768B" w:rsidRDefault="00D66D4C" w:rsidP="00D66D4C">
      <w:pPr>
        <w:spacing w:line="240" w:lineRule="auto"/>
        <w:rPr>
          <w:rFonts w:ascii="Times New Roman" w:hAnsi="Times New Roman" w:cs="Times New Roman"/>
          <w:sz w:val="22"/>
          <w:szCs w:val="24"/>
          <w:highlight w:val="yellow"/>
        </w:rPr>
      </w:pPr>
    </w:p>
    <w:p w14:paraId="3B49145A" w14:textId="7D9EA326" w:rsidR="00E25C83" w:rsidRDefault="00E25C83" w:rsidP="00E25C83">
      <w:pPr>
        <w:spacing w:line="240" w:lineRule="auto"/>
        <w:rPr>
          <w:rFonts w:ascii="Times New Roman" w:hAnsi="Times New Roman" w:cs="Times New Roman"/>
          <w:szCs w:val="24"/>
        </w:rPr>
      </w:pPr>
      <w:r w:rsidRPr="00E7768B">
        <w:rPr>
          <w:rFonts w:ascii="Times New Roman" w:hAnsi="Times New Roman" w:cs="Times New Roman"/>
          <w:b/>
          <w:bCs/>
          <w:sz w:val="22"/>
          <w:szCs w:val="24"/>
          <w:highlight w:val="yellow"/>
        </w:rPr>
        <w:t>WCS</w:t>
      </w:r>
      <w:r w:rsidR="00D66D4C" w:rsidRPr="00E7768B">
        <w:rPr>
          <w:rFonts w:ascii="Times New Roman" w:hAnsi="Times New Roman" w:cs="Times New Roman"/>
          <w:sz w:val="22"/>
          <w:szCs w:val="24"/>
          <w:highlight w:val="yellow"/>
        </w:rPr>
        <w:t xml:space="preserve"> – Statistical Analysis, Evaluatio</w:t>
      </w:r>
      <w:r w:rsidRPr="00E7768B">
        <w:rPr>
          <w:rFonts w:ascii="Times New Roman" w:hAnsi="Times New Roman" w:cs="Times New Roman"/>
          <w:sz w:val="22"/>
          <w:szCs w:val="24"/>
          <w:highlight w:val="yellow"/>
        </w:rPr>
        <w:t>n.</w:t>
      </w:r>
      <w:r w:rsidR="00D66D4C" w:rsidRPr="00E7768B">
        <w:rPr>
          <w:rFonts w:ascii="Times New Roman" w:hAnsi="Times New Roman" w:cs="Times New Roman"/>
          <w:sz w:val="22"/>
          <w:szCs w:val="24"/>
          <w:highlight w:val="yellow"/>
        </w:rPr>
        <w:t xml:space="preserve"> </w:t>
      </w:r>
      <w:r w:rsidRPr="00E7768B">
        <w:rPr>
          <w:rStyle w:val="Hyperlink"/>
          <w:rFonts w:ascii="Times New Roman" w:hAnsi="Times New Roman" w:cs="Times New Roman"/>
          <w:color w:val="auto"/>
          <w:sz w:val="22"/>
          <w:szCs w:val="24"/>
          <w:highlight w:val="yellow"/>
          <w:u w:val="none"/>
        </w:rPr>
        <w:t>&lt;Times new roman 11, sentence case, no indent&gt;</w:t>
      </w:r>
    </w:p>
    <w:p w14:paraId="1822B0B3" w14:textId="325BB35E" w:rsidR="00D66D4C" w:rsidRPr="00E14338" w:rsidRDefault="00D66D4C" w:rsidP="00D66D4C">
      <w:pPr>
        <w:spacing w:line="240" w:lineRule="auto"/>
        <w:rPr>
          <w:rFonts w:ascii="Times New Roman" w:hAnsi="Times New Roman" w:cs="Times New Roman"/>
          <w:sz w:val="22"/>
          <w:szCs w:val="24"/>
        </w:rPr>
      </w:pPr>
    </w:p>
    <w:p w14:paraId="27E4B431" w14:textId="62AFD3A2" w:rsidR="00D66D4C" w:rsidRDefault="00D66D4C" w:rsidP="00ED6035">
      <w:pPr>
        <w:spacing w:line="240" w:lineRule="auto"/>
        <w:rPr>
          <w:rFonts w:ascii="Times New Roman" w:hAnsi="Times New Roman" w:cs="Times New Roman"/>
          <w:szCs w:val="24"/>
        </w:rPr>
      </w:pPr>
    </w:p>
    <w:p w14:paraId="7D7DDDDC" w14:textId="77777777" w:rsidR="00DF333F" w:rsidRPr="00E7768B" w:rsidRDefault="00DF333F" w:rsidP="00DF333F">
      <w:pPr>
        <w:spacing w:line="240" w:lineRule="auto"/>
        <w:rPr>
          <w:rFonts w:ascii="Times New Roman" w:hAnsi="Times New Roman" w:cs="Times New Roman"/>
          <w:b/>
          <w:smallCaps/>
          <w:szCs w:val="24"/>
          <w:highlight w:val="yellow"/>
        </w:rPr>
      </w:pPr>
      <w:r w:rsidRPr="00E7768B">
        <w:rPr>
          <w:rFonts w:ascii="Times New Roman" w:hAnsi="Times New Roman" w:cs="Times New Roman"/>
          <w:b/>
          <w:smallCaps/>
          <w:szCs w:val="24"/>
          <w:highlight w:val="yellow"/>
        </w:rPr>
        <w:t>Authors’ Note &lt;Times New Roman 12, “Small-Caps,” Double-</w:t>
      </w:r>
      <w:r>
        <w:rPr>
          <w:rFonts w:ascii="Times New Roman" w:hAnsi="Times New Roman" w:cs="Times New Roman"/>
          <w:b/>
          <w:smallCaps/>
          <w:szCs w:val="24"/>
          <w:highlight w:val="yellow"/>
        </w:rPr>
        <w:t xml:space="preserve">Line </w:t>
      </w:r>
      <w:r w:rsidRPr="00E7768B">
        <w:rPr>
          <w:rFonts w:ascii="Times New Roman" w:hAnsi="Times New Roman" w:cs="Times New Roman"/>
          <w:b/>
          <w:smallCaps/>
          <w:szCs w:val="24"/>
          <w:highlight w:val="yellow"/>
        </w:rPr>
        <w:t>Space before Text&gt;</w:t>
      </w:r>
    </w:p>
    <w:p w14:paraId="60B52E51" w14:textId="77777777" w:rsidR="00DF333F" w:rsidRPr="00E7768B" w:rsidRDefault="00DF333F" w:rsidP="00DF333F">
      <w:pPr>
        <w:spacing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21BEBAC3" w14:textId="32E55FA3" w:rsidR="00DF333F" w:rsidRPr="00E7768B" w:rsidRDefault="00751D32" w:rsidP="00DF333F">
      <w:pPr>
        <w:spacing w:line="240" w:lineRule="auto"/>
        <w:rPr>
          <w:rFonts w:ascii="Times New Roman" w:hAnsi="Times New Roman" w:cs="Times New Roman"/>
          <w:szCs w:val="24"/>
          <w:highlight w:val="yellow"/>
        </w:rPr>
      </w:pPr>
      <w:r w:rsidRPr="00F843CC">
        <w:rPr>
          <w:rStyle w:val="Hyperlink"/>
          <w:rFonts w:ascii="Times New Roman" w:hAnsi="Times New Roman" w:cs="Times New Roman"/>
          <w:color w:val="auto"/>
          <w:sz w:val="22"/>
          <w:szCs w:val="24"/>
          <w:highlight w:val="yellow"/>
          <w:u w:val="none"/>
        </w:rPr>
        <w:t>All authors declare that they have no conflicts of interest.</w:t>
      </w:r>
      <w:r>
        <w:rPr>
          <w:rStyle w:val="Hyperlink"/>
          <w:rFonts w:ascii="Times New Roman" w:hAnsi="Times New Roman" w:cs="Times New Roman"/>
          <w:color w:val="auto"/>
          <w:sz w:val="22"/>
          <w:szCs w:val="24"/>
          <w:u w:val="none"/>
        </w:rPr>
        <w:t xml:space="preserve"> </w:t>
      </w:r>
      <w:r w:rsidR="00DF333F">
        <w:rPr>
          <w:rStyle w:val="Hyperlink"/>
          <w:rFonts w:ascii="Times New Roman" w:hAnsi="Times New Roman" w:cs="Times New Roman"/>
          <w:color w:val="auto"/>
          <w:sz w:val="22"/>
          <w:szCs w:val="24"/>
          <w:highlight w:val="yellow"/>
          <w:u w:val="none"/>
        </w:rPr>
        <w:t>The authors</w:t>
      </w:r>
      <w:r>
        <w:rPr>
          <w:rStyle w:val="Hyperlink"/>
          <w:rFonts w:ascii="Times New Roman" w:hAnsi="Times New Roman" w:cs="Times New Roman"/>
          <w:color w:val="auto"/>
          <w:sz w:val="22"/>
          <w:szCs w:val="24"/>
          <w:highlight w:val="yellow"/>
          <w:u w:val="none"/>
        </w:rPr>
        <w:t>…</w:t>
      </w:r>
      <w:r w:rsidR="00DF333F">
        <w:rPr>
          <w:rStyle w:val="Hyperlink"/>
          <w:rFonts w:ascii="Times New Roman" w:hAnsi="Times New Roman" w:cs="Times New Roman"/>
          <w:color w:val="auto"/>
          <w:sz w:val="22"/>
          <w:szCs w:val="24"/>
          <w:highlight w:val="yellow"/>
          <w:u w:val="none"/>
        </w:rPr>
        <w:t xml:space="preserve">  </w:t>
      </w:r>
      <w:r w:rsidR="00DF333F" w:rsidRPr="00E7768B">
        <w:rPr>
          <w:rStyle w:val="Hyperlink"/>
          <w:rFonts w:ascii="Times New Roman" w:hAnsi="Times New Roman" w:cs="Times New Roman"/>
          <w:color w:val="auto"/>
          <w:sz w:val="22"/>
          <w:szCs w:val="24"/>
          <w:highlight w:val="yellow"/>
          <w:u w:val="none"/>
        </w:rPr>
        <w:t>&lt;Times new roman 11, sentence case, no indent&gt;</w:t>
      </w:r>
    </w:p>
    <w:p w14:paraId="2D0F7C72" w14:textId="278AF5F6" w:rsidR="00DF333F" w:rsidRDefault="00DF333F" w:rsidP="00DF333F">
      <w:pPr>
        <w:spacing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190AB4FD" w14:textId="77777777" w:rsidR="00DF333F" w:rsidRPr="00E7768B" w:rsidRDefault="00DF333F" w:rsidP="00DF333F">
      <w:pPr>
        <w:spacing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3C268772" w14:textId="5FC5237F" w:rsidR="004711C2" w:rsidRPr="00E14338" w:rsidRDefault="004711C2" w:rsidP="004711C2">
      <w:pPr>
        <w:spacing w:line="240" w:lineRule="auto"/>
        <w:rPr>
          <w:rFonts w:ascii="Times New Roman" w:hAnsi="Times New Roman" w:cs="Times New Roman"/>
          <w:b/>
          <w:smallCaps/>
          <w:szCs w:val="24"/>
        </w:rPr>
      </w:pPr>
      <w:r>
        <w:rPr>
          <w:rFonts w:ascii="Times New Roman" w:hAnsi="Times New Roman" w:cs="Times New Roman"/>
          <w:b/>
          <w:smallCaps/>
          <w:szCs w:val="24"/>
        </w:rPr>
        <w:t>Notes</w:t>
      </w:r>
      <w:r>
        <w:rPr>
          <w:rFonts w:ascii="Times New Roman" w:hAnsi="Times New Roman" w:cs="Times New Roman"/>
          <w:b/>
          <w:smallCaps/>
          <w:szCs w:val="24"/>
        </w:rPr>
        <w:t xml:space="preserve"> &lt;Times New Roman 12, “Small-Caps,” Double</w:t>
      </w:r>
      <w:r>
        <w:rPr>
          <w:rFonts w:ascii="Times New Roman" w:hAnsi="Times New Roman" w:cs="Times New Roman"/>
          <w:b/>
          <w:smallCaps/>
          <w:szCs w:val="24"/>
        </w:rPr>
        <w:t xml:space="preserve">-Line </w:t>
      </w:r>
      <w:r>
        <w:rPr>
          <w:rFonts w:ascii="Times New Roman" w:hAnsi="Times New Roman" w:cs="Times New Roman"/>
          <w:b/>
          <w:smallCaps/>
          <w:szCs w:val="24"/>
        </w:rPr>
        <w:t>Space Before Text&gt;</w:t>
      </w:r>
    </w:p>
    <w:p w14:paraId="2D2701F9" w14:textId="77777777" w:rsidR="004711C2" w:rsidRPr="00E14338" w:rsidRDefault="004711C2" w:rsidP="004711C2">
      <w:pPr>
        <w:spacing w:line="240" w:lineRule="auto"/>
        <w:ind w:left="567" w:hanging="567"/>
        <w:jc w:val="left"/>
        <w:rPr>
          <w:rFonts w:ascii="Times New Roman" w:hAnsi="Times New Roman" w:cs="Times New Roman"/>
        </w:rPr>
      </w:pPr>
    </w:p>
    <w:p w14:paraId="0E56E690" w14:textId="5E7EFE6B" w:rsidR="004711C2" w:rsidRPr="00CD4FCA" w:rsidRDefault="00CD4FCA" w:rsidP="00BD66C3">
      <w:pPr>
        <w:spacing w:line="240" w:lineRule="auto"/>
        <w:ind w:left="360" w:hanging="36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</w:t>
      </w:r>
      <w:r>
        <w:rPr>
          <w:rFonts w:ascii="Times New Roman" w:hAnsi="Times New Roman" w:cs="Times New Roman"/>
          <w:sz w:val="22"/>
        </w:rPr>
        <w:tab/>
      </w:r>
      <w:r w:rsidRPr="00CD4FCA">
        <w:rPr>
          <w:rFonts w:ascii="Times New Roman" w:hAnsi="Times New Roman" w:cs="Times New Roman"/>
          <w:sz w:val="22"/>
        </w:rPr>
        <w:t xml:space="preserve">This is the text for an end note – </w:t>
      </w:r>
      <w:r w:rsidRPr="00BD66C3">
        <w:rPr>
          <w:rFonts w:ascii="Times New Roman" w:hAnsi="Times New Roman" w:cs="Times New Roman"/>
          <w:b/>
          <w:i/>
          <w:sz w:val="22"/>
        </w:rPr>
        <w:t>notes are discouraged</w:t>
      </w:r>
      <w:r w:rsidRPr="00CD4FCA">
        <w:rPr>
          <w:rFonts w:ascii="Times New Roman" w:hAnsi="Times New Roman" w:cs="Times New Roman"/>
          <w:sz w:val="22"/>
        </w:rPr>
        <w:t xml:space="preserve">. </w:t>
      </w:r>
      <w:r w:rsidRPr="00CD4FCA">
        <w:rPr>
          <w:rFonts w:ascii="Times New Roman" w:hAnsi="Times New Roman" w:cs="Times New Roman"/>
          <w:sz w:val="22"/>
        </w:rPr>
        <w:t xml:space="preserve">&lt;Times new roman 11, “hanging indent” 1cm, </w:t>
      </w:r>
      <w:r w:rsidRPr="00CD4FCA">
        <w:rPr>
          <w:rFonts w:ascii="Times New Roman" w:hAnsi="Times New Roman" w:cs="Times New Roman"/>
          <w:sz w:val="22"/>
        </w:rPr>
        <w:t>enumeration to match in-text notation, no automated notations</w:t>
      </w:r>
      <w:r w:rsidRPr="00CD4FCA">
        <w:rPr>
          <w:rFonts w:ascii="Times New Roman" w:hAnsi="Times New Roman" w:cs="Times New Roman"/>
          <w:sz w:val="22"/>
        </w:rPr>
        <w:t>, right margin NOT justified (ragged)</w:t>
      </w:r>
    </w:p>
    <w:p w14:paraId="048C4A8C" w14:textId="77777777" w:rsidR="004711C2" w:rsidRPr="00E14338" w:rsidRDefault="004711C2" w:rsidP="004711C2">
      <w:pPr>
        <w:spacing w:line="240" w:lineRule="auto"/>
        <w:rPr>
          <w:rFonts w:ascii="Times New Roman" w:hAnsi="Times New Roman" w:cs="Times New Roman"/>
          <w:szCs w:val="24"/>
        </w:rPr>
      </w:pPr>
    </w:p>
    <w:p w14:paraId="7173ACB1" w14:textId="77777777" w:rsidR="000637F5" w:rsidRPr="00E14338" w:rsidRDefault="000637F5" w:rsidP="00ED6035">
      <w:pPr>
        <w:spacing w:line="240" w:lineRule="auto"/>
        <w:rPr>
          <w:rFonts w:ascii="Times New Roman" w:hAnsi="Times New Roman" w:cs="Times New Roman"/>
          <w:szCs w:val="24"/>
        </w:rPr>
      </w:pPr>
    </w:p>
    <w:p w14:paraId="19BCBB08" w14:textId="6C99C2B7" w:rsidR="00E22E81" w:rsidRPr="00E14338" w:rsidRDefault="00E22E81" w:rsidP="00016AB9">
      <w:pPr>
        <w:spacing w:line="240" w:lineRule="auto"/>
        <w:rPr>
          <w:rFonts w:ascii="Times New Roman" w:hAnsi="Times New Roman" w:cs="Times New Roman"/>
          <w:b/>
          <w:smallCaps/>
          <w:szCs w:val="24"/>
        </w:rPr>
      </w:pPr>
      <w:r w:rsidRPr="00E14338">
        <w:rPr>
          <w:rFonts w:ascii="Times New Roman" w:hAnsi="Times New Roman" w:cs="Times New Roman"/>
          <w:b/>
          <w:smallCaps/>
          <w:szCs w:val="24"/>
        </w:rPr>
        <w:t>R</w:t>
      </w:r>
      <w:r w:rsidR="00C5169D" w:rsidRPr="00E14338">
        <w:rPr>
          <w:rFonts w:ascii="Times New Roman" w:hAnsi="Times New Roman" w:cs="Times New Roman"/>
          <w:b/>
          <w:smallCaps/>
          <w:szCs w:val="24"/>
        </w:rPr>
        <w:t>eferences</w:t>
      </w:r>
      <w:r w:rsidR="00E25C83">
        <w:rPr>
          <w:rFonts w:ascii="Times New Roman" w:hAnsi="Times New Roman" w:cs="Times New Roman"/>
          <w:b/>
          <w:smallCaps/>
          <w:szCs w:val="24"/>
        </w:rPr>
        <w:t xml:space="preserve"> &lt;Times New Roman 12, “Small-Caps,” Double-</w:t>
      </w:r>
      <w:r w:rsidR="004711C2">
        <w:rPr>
          <w:rFonts w:ascii="Times New Roman" w:hAnsi="Times New Roman" w:cs="Times New Roman"/>
          <w:b/>
          <w:smallCaps/>
          <w:szCs w:val="24"/>
        </w:rPr>
        <w:t xml:space="preserve">Line </w:t>
      </w:r>
      <w:r w:rsidR="00E25C83">
        <w:rPr>
          <w:rFonts w:ascii="Times New Roman" w:hAnsi="Times New Roman" w:cs="Times New Roman"/>
          <w:b/>
          <w:smallCaps/>
          <w:szCs w:val="24"/>
        </w:rPr>
        <w:t>Space Before Text&gt;</w:t>
      </w:r>
    </w:p>
    <w:p w14:paraId="1E3979E8" w14:textId="77777777" w:rsidR="00B17502" w:rsidRPr="00E14338" w:rsidRDefault="00B17502" w:rsidP="00001475">
      <w:pPr>
        <w:spacing w:line="240" w:lineRule="auto"/>
        <w:ind w:left="567" w:hanging="567"/>
        <w:jc w:val="left"/>
        <w:rPr>
          <w:rFonts w:ascii="Times New Roman" w:hAnsi="Times New Roman" w:cs="Times New Roman"/>
        </w:rPr>
      </w:pPr>
    </w:p>
    <w:p w14:paraId="0FC07FD2" w14:textId="22DDD5B2" w:rsidR="006210F7" w:rsidRPr="006C2D89" w:rsidRDefault="006210F7" w:rsidP="0032660C">
      <w:pPr>
        <w:spacing w:line="240" w:lineRule="auto"/>
        <w:ind w:left="567" w:hanging="567"/>
        <w:jc w:val="left"/>
        <w:rPr>
          <w:rFonts w:ascii="Times New Roman" w:hAnsi="Times New Roman" w:cs="Times New Roman"/>
          <w:sz w:val="22"/>
        </w:rPr>
      </w:pPr>
      <w:r w:rsidRPr="006C2D89">
        <w:rPr>
          <w:rFonts w:ascii="Times New Roman" w:hAnsi="Times New Roman" w:cs="Times New Roman"/>
          <w:sz w:val="22"/>
        </w:rPr>
        <w:t xml:space="preserve">Aubrey, J., &amp; Coombe, C. (2010). The TESOL Arabia conference and its role in the professional development of teachers at institutions of higher education in the United Arab Emirates. </w:t>
      </w:r>
      <w:r w:rsidRPr="006C2D89">
        <w:rPr>
          <w:rFonts w:ascii="Times New Roman" w:hAnsi="Times New Roman" w:cs="Times New Roman"/>
          <w:i/>
          <w:sz w:val="22"/>
        </w:rPr>
        <w:t>Academic Leadership Journal</w:t>
      </w:r>
      <w:r w:rsidR="00CB376E" w:rsidRPr="006C2D89">
        <w:rPr>
          <w:rFonts w:ascii="Times New Roman" w:hAnsi="Times New Roman" w:cs="Times New Roman"/>
          <w:sz w:val="22"/>
        </w:rPr>
        <w:t>,</w:t>
      </w:r>
      <w:r w:rsidRPr="006C2D89">
        <w:rPr>
          <w:rFonts w:ascii="Times New Roman" w:hAnsi="Times New Roman" w:cs="Times New Roman"/>
          <w:sz w:val="22"/>
        </w:rPr>
        <w:t xml:space="preserve"> </w:t>
      </w:r>
      <w:r w:rsidRPr="006C2D89">
        <w:rPr>
          <w:rFonts w:ascii="Times New Roman" w:hAnsi="Times New Roman" w:cs="Times New Roman"/>
          <w:i/>
          <w:sz w:val="22"/>
        </w:rPr>
        <w:t>8</w:t>
      </w:r>
      <w:r w:rsidRPr="006C2D89">
        <w:rPr>
          <w:rFonts w:ascii="Times New Roman" w:hAnsi="Times New Roman" w:cs="Times New Roman"/>
          <w:sz w:val="22"/>
        </w:rPr>
        <w:t>(3).</w:t>
      </w:r>
      <w:r w:rsidR="001B5F35" w:rsidRPr="006C2D89">
        <w:rPr>
          <w:rFonts w:ascii="Times New Roman" w:hAnsi="Times New Roman" w:cs="Times New Roman"/>
          <w:sz w:val="22"/>
        </w:rPr>
        <w:t xml:space="preserve"> </w:t>
      </w:r>
      <w:hyperlink r:id="rId11" w:history="1">
        <w:r w:rsidR="00E25C83" w:rsidRPr="006C2D89">
          <w:rPr>
            <w:rStyle w:val="Hyperlink"/>
            <w:rFonts w:ascii="Times New Roman" w:hAnsi="Times New Roman" w:cs="Times New Roman"/>
            <w:sz w:val="22"/>
          </w:rPr>
          <w:t>https://scholars.fhsu.edu/alj/vol8/iss3/53/</w:t>
        </w:r>
      </w:hyperlink>
      <w:r w:rsidR="00E25C83" w:rsidRPr="006C2D89">
        <w:rPr>
          <w:rStyle w:val="Hyperlink"/>
          <w:rFonts w:ascii="Times New Roman" w:hAnsi="Times New Roman" w:cs="Times New Roman"/>
          <w:color w:val="auto"/>
          <w:sz w:val="22"/>
          <w:u w:val="none"/>
        </w:rPr>
        <w:t xml:space="preserve"> </w:t>
      </w:r>
    </w:p>
    <w:p w14:paraId="218B601D" w14:textId="76EF6269" w:rsidR="00E25C83" w:rsidRPr="006C2D89" w:rsidRDefault="00E25C83" w:rsidP="0032660C">
      <w:pPr>
        <w:spacing w:line="240" w:lineRule="auto"/>
        <w:ind w:left="567" w:hanging="567"/>
        <w:jc w:val="left"/>
        <w:rPr>
          <w:rFonts w:ascii="Times New Roman" w:hAnsi="Times New Roman" w:cs="Times New Roman"/>
          <w:sz w:val="22"/>
        </w:rPr>
      </w:pPr>
      <w:r w:rsidRPr="006C2D89">
        <w:rPr>
          <w:rFonts w:ascii="Times New Roman" w:hAnsi="Times New Roman" w:cs="Times New Roman"/>
          <w:sz w:val="22"/>
        </w:rPr>
        <w:t>&lt;Times new roman 11, “hanging indent” 1cm, activate hyperlinks</w:t>
      </w:r>
      <w:r w:rsidR="0032660C" w:rsidRPr="006C2D89">
        <w:rPr>
          <w:rFonts w:ascii="Times New Roman" w:hAnsi="Times New Roman" w:cs="Times New Roman"/>
          <w:sz w:val="22"/>
        </w:rPr>
        <w:t>, right margin NOT justified (ragged)</w:t>
      </w:r>
      <w:r w:rsidRPr="006C2D89">
        <w:rPr>
          <w:rFonts w:ascii="Times New Roman" w:hAnsi="Times New Roman" w:cs="Times New Roman"/>
          <w:sz w:val="22"/>
        </w:rPr>
        <w:t xml:space="preserve">, </w:t>
      </w:r>
      <w:r w:rsidRPr="00E035B9">
        <w:rPr>
          <w:rFonts w:ascii="Times New Roman" w:hAnsi="Times New Roman" w:cs="Times New Roman"/>
          <w:b/>
          <w:bCs/>
          <w:sz w:val="22"/>
        </w:rPr>
        <w:t>references in APA style!</w:t>
      </w:r>
      <w:r w:rsidRPr="006C2D89">
        <w:rPr>
          <w:rFonts w:ascii="Times New Roman" w:hAnsi="Times New Roman" w:cs="Times New Roman"/>
          <w:sz w:val="22"/>
        </w:rPr>
        <w:t>&gt;</w:t>
      </w:r>
    </w:p>
    <w:p w14:paraId="3B2A58BF" w14:textId="373B6689" w:rsidR="00344F15" w:rsidRPr="00E14338" w:rsidRDefault="00344F15" w:rsidP="0032660C">
      <w:pPr>
        <w:spacing w:line="240" w:lineRule="auto"/>
        <w:ind w:left="567" w:hanging="567"/>
        <w:jc w:val="left"/>
        <w:rPr>
          <w:rFonts w:ascii="Times New Roman" w:hAnsi="Times New Roman" w:cs="Times New Roman"/>
          <w:i/>
          <w:sz w:val="22"/>
        </w:rPr>
      </w:pPr>
    </w:p>
    <w:p w14:paraId="19B85B58" w14:textId="77777777" w:rsidR="005E70BF" w:rsidRPr="00E14338" w:rsidRDefault="005E70BF" w:rsidP="005E70BF">
      <w:pPr>
        <w:spacing w:line="240" w:lineRule="auto"/>
        <w:rPr>
          <w:rFonts w:ascii="Times New Roman" w:hAnsi="Times New Roman" w:cs="Times New Roman"/>
          <w:szCs w:val="24"/>
        </w:rPr>
      </w:pPr>
    </w:p>
    <w:p w14:paraId="5094F3A5" w14:textId="24614537" w:rsidR="005E70BF" w:rsidRPr="00E14338" w:rsidRDefault="005E70BF" w:rsidP="005E70BF">
      <w:pPr>
        <w:spacing w:line="240" w:lineRule="auto"/>
        <w:jc w:val="center"/>
        <w:rPr>
          <w:rFonts w:ascii="Times New Roman" w:hAnsi="Times New Roman" w:cs="Times New Roman"/>
          <w:b/>
          <w:smallCaps/>
          <w:szCs w:val="24"/>
        </w:rPr>
      </w:pPr>
      <w:r>
        <w:rPr>
          <w:rFonts w:ascii="Times New Roman" w:hAnsi="Times New Roman" w:cs="Times New Roman"/>
          <w:b/>
          <w:smallCaps/>
          <w:szCs w:val="24"/>
        </w:rPr>
        <w:t>Appendix</w:t>
      </w:r>
      <w:r>
        <w:rPr>
          <w:rFonts w:ascii="Times New Roman" w:hAnsi="Times New Roman" w:cs="Times New Roman"/>
          <w:b/>
          <w:smallCaps/>
          <w:szCs w:val="24"/>
        </w:rPr>
        <w:t xml:space="preserve"> </w:t>
      </w:r>
      <w:r>
        <w:rPr>
          <w:rFonts w:ascii="Times New Roman" w:hAnsi="Times New Roman" w:cs="Times New Roman"/>
          <w:b/>
          <w:smallCaps/>
          <w:szCs w:val="24"/>
        </w:rPr>
        <w:t>1</w:t>
      </w:r>
      <w:r>
        <w:rPr>
          <w:rFonts w:ascii="Times New Roman" w:hAnsi="Times New Roman" w:cs="Times New Roman"/>
          <w:b/>
          <w:smallCaps/>
          <w:szCs w:val="24"/>
        </w:rPr>
        <w:t>&lt;</w:t>
      </w:r>
      <w:r>
        <w:rPr>
          <w:rFonts w:ascii="Times New Roman" w:hAnsi="Times New Roman" w:cs="Times New Roman"/>
          <w:b/>
          <w:smallCaps/>
          <w:szCs w:val="24"/>
        </w:rPr>
        <w:t xml:space="preserve">CENTERED (not margin left), Enumerate (1, 2, 3, etc if more than one), </w:t>
      </w:r>
      <w:r>
        <w:rPr>
          <w:rFonts w:ascii="Times New Roman" w:hAnsi="Times New Roman" w:cs="Times New Roman"/>
          <w:b/>
          <w:smallCaps/>
          <w:szCs w:val="24"/>
        </w:rPr>
        <w:t>Times New Roman 12, “Small-Caps,” Double-Line Space Before Text&gt;</w:t>
      </w:r>
    </w:p>
    <w:p w14:paraId="7D53CF03" w14:textId="77777777" w:rsidR="005E70BF" w:rsidRPr="00E14338" w:rsidRDefault="005E70BF" w:rsidP="005E70BF">
      <w:pPr>
        <w:spacing w:line="240" w:lineRule="auto"/>
        <w:ind w:left="567" w:hanging="567"/>
        <w:jc w:val="left"/>
        <w:rPr>
          <w:rFonts w:ascii="Times New Roman" w:hAnsi="Times New Roman" w:cs="Times New Roman"/>
        </w:rPr>
      </w:pPr>
    </w:p>
    <w:p w14:paraId="4C1DA2D5" w14:textId="7F3D3C60" w:rsidR="00E22E81" w:rsidRPr="00E14338" w:rsidRDefault="00E22E81" w:rsidP="0032660C">
      <w:pPr>
        <w:spacing w:line="240" w:lineRule="auto"/>
        <w:ind w:left="567" w:hanging="567"/>
        <w:jc w:val="left"/>
        <w:rPr>
          <w:rFonts w:ascii="Times New Roman" w:hAnsi="Times New Roman" w:cs="Times New Roman"/>
          <w:szCs w:val="24"/>
        </w:rPr>
      </w:pPr>
    </w:p>
    <w:p w14:paraId="6B423452" w14:textId="4561725B" w:rsidR="001E1FAB" w:rsidRPr="00E14338" w:rsidRDefault="005E70BF" w:rsidP="0032660C">
      <w:pPr>
        <w:spacing w:line="240" w:lineRule="auto"/>
        <w:ind w:left="567" w:hanging="56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No formatting requirements for </w:t>
      </w:r>
      <w:r>
        <w:rPr>
          <w:rFonts w:ascii="Times New Roman" w:hAnsi="Times New Roman" w:cs="Times New Roman"/>
          <w:szCs w:val="24"/>
        </w:rPr>
        <w:t>Appendi</w:t>
      </w:r>
      <w:r>
        <w:rPr>
          <w:rFonts w:ascii="Times New Roman" w:hAnsi="Times New Roman" w:cs="Times New Roman"/>
          <w:szCs w:val="24"/>
        </w:rPr>
        <w:t>ces text(s)</w:t>
      </w:r>
    </w:p>
    <w:sectPr w:rsidR="001E1FAB" w:rsidRPr="00E14338" w:rsidSect="003266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66" w:bottom="1418" w:left="1418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303222" w16cex:dateUtc="2023-06-11T02:44:00Z"/>
  <w16cex:commentExtensible w16cex:durableId="28303261" w16cex:dateUtc="2023-06-11T02:45:00Z"/>
  <w16cex:commentExtensible w16cex:durableId="28302E4D" w16cex:dateUtc="2023-06-11T0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08308" w16cid:durableId="28303222"/>
  <w16cid:commentId w16cid:paraId="4981DA2F" w16cid:durableId="28303261"/>
  <w16cid:commentId w16cid:paraId="55C96225" w16cid:durableId="28302E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E9F14" w14:textId="77777777" w:rsidR="00655D5E" w:rsidRDefault="00655D5E" w:rsidP="00C915DE">
      <w:pPr>
        <w:spacing w:line="240" w:lineRule="auto"/>
      </w:pPr>
      <w:r>
        <w:separator/>
      </w:r>
    </w:p>
  </w:endnote>
  <w:endnote w:type="continuationSeparator" w:id="0">
    <w:p w14:paraId="369F6B4F" w14:textId="77777777" w:rsidR="00655D5E" w:rsidRDefault="00655D5E" w:rsidP="00C91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23BE" w14:textId="432CDA59" w:rsidR="0032660C" w:rsidRDefault="0032660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843CC">
      <w:rPr>
        <w:noProof/>
      </w:rPr>
      <w:t>2</w:t>
    </w:r>
    <w:r>
      <w:rPr>
        <w:noProof/>
      </w:rP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B37E0" w14:textId="56C65054" w:rsidR="0032660C" w:rsidRDefault="0032660C">
    <w:pPr>
      <w:pStyle w:val="Footer"/>
    </w:pPr>
    <w:r>
      <w:t>August 17-20, 2023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843CC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46C7C" w14:textId="59391C0E" w:rsidR="0032660C" w:rsidRPr="0032660C" w:rsidRDefault="0032660C" w:rsidP="0032660C">
    <w:pPr>
      <w:pStyle w:val="Header"/>
      <w:rPr>
        <w:i/>
      </w:rPr>
    </w:pPr>
    <w:r w:rsidRPr="0032660C">
      <w:rPr>
        <w:i/>
      </w:rPr>
      <w:t>AsiaTEFL Proceedings 2023</w:t>
    </w:r>
    <w:r w:rsidR="00CD4FCA">
      <w:rPr>
        <w:i/>
      </w:rPr>
      <w:t>:</w:t>
    </w:r>
    <w:r w:rsidRPr="0032660C">
      <w:rPr>
        <w:i/>
      </w:rPr>
      <w:t xml:space="preserve"> Papers from the 21st AsiaTEFL Conference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843C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6FA30" w14:textId="77777777" w:rsidR="00655D5E" w:rsidRDefault="00655D5E" w:rsidP="00C915DE">
      <w:pPr>
        <w:spacing w:line="240" w:lineRule="auto"/>
      </w:pPr>
      <w:r>
        <w:separator/>
      </w:r>
    </w:p>
  </w:footnote>
  <w:footnote w:type="continuationSeparator" w:id="0">
    <w:p w14:paraId="6948ED14" w14:textId="77777777" w:rsidR="00655D5E" w:rsidRDefault="00655D5E" w:rsidP="00C915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9B85D" w14:textId="2C0E5EAC" w:rsidR="0032660C" w:rsidRPr="0032660C" w:rsidRDefault="0032660C" w:rsidP="0032660C">
    <w:pPr>
      <w:pStyle w:val="Header"/>
    </w:pPr>
    <w:r>
      <w:t>Shortened version of Paper Title…</w:t>
    </w:r>
    <w:r>
      <w:tab/>
    </w:r>
    <w:r>
      <w:tab/>
      <w:t>Author Surname, Author Surname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D001F" w14:textId="77777777" w:rsidR="0032660C" w:rsidRDefault="0032660C" w:rsidP="0032660C">
    <w:pPr>
      <w:pStyle w:val="Header"/>
    </w:pPr>
  </w:p>
  <w:p w14:paraId="2FBF8D38" w14:textId="79F594AC" w:rsidR="0032660C" w:rsidRDefault="0032660C">
    <w:pPr>
      <w:pStyle w:val="Header"/>
    </w:pPr>
    <w:r w:rsidRPr="0032660C">
      <w:rPr>
        <w:i/>
      </w:rPr>
      <w:t>AsiaTEFL Proceedings 2023 Papers from the 21st AsiaTEFL Conference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F751" w14:textId="649E0CBE" w:rsidR="0032660C" w:rsidRPr="00CD4FCA" w:rsidRDefault="00E035B9">
    <w:pPr>
      <w:pStyle w:val="Header"/>
      <w:rPr>
        <w:b/>
      </w:rPr>
    </w:pPr>
    <w:r w:rsidRPr="00CD4FCA">
      <w:rPr>
        <w:b/>
      </w:rPr>
      <w:t>AsiaTEFL 2023 Proceedings Template</w:t>
    </w:r>
    <w:r w:rsidR="00CD4FCA" w:rsidRPr="00CD4FCA">
      <w:rPr>
        <w:b/>
      </w:rPr>
      <w:t xml:space="preserve"> </w:t>
    </w:r>
    <w:r w:rsidR="00CD4FCA" w:rsidRPr="00CD4FCA">
      <w:rPr>
        <w:b/>
        <w:color w:val="538135" w:themeColor="accent6" w:themeShade="BF"/>
        <w:highlight w:val="yellow"/>
      </w:rPr>
      <w:t>(replace with first author</w:t>
    </w:r>
    <w:r w:rsidR="00CD4FCA">
      <w:rPr>
        <w:b/>
        <w:color w:val="538135" w:themeColor="accent6" w:themeShade="BF"/>
        <w:highlight w:val="yellow"/>
      </w:rPr>
      <w:t>’s</w:t>
    </w:r>
    <w:r w:rsidR="00CD4FCA" w:rsidRPr="00CD4FCA">
      <w:rPr>
        <w:b/>
        <w:color w:val="538135" w:themeColor="accent6" w:themeShade="BF"/>
        <w:highlight w:val="yellow"/>
      </w:rPr>
      <w:t xml:space="preserve"> name)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62FB"/>
    <w:multiLevelType w:val="hybridMultilevel"/>
    <w:tmpl w:val="1BACD8EE"/>
    <w:lvl w:ilvl="0" w:tplc="0409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" w15:restartNumberingAfterBreak="0">
    <w:nsid w:val="0F630248"/>
    <w:multiLevelType w:val="hybridMultilevel"/>
    <w:tmpl w:val="7682D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C1A2F"/>
    <w:multiLevelType w:val="hybridMultilevel"/>
    <w:tmpl w:val="6AA24452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3" w15:restartNumberingAfterBreak="0">
    <w:nsid w:val="200C137C"/>
    <w:multiLevelType w:val="hybridMultilevel"/>
    <w:tmpl w:val="53AC4782"/>
    <w:lvl w:ilvl="0" w:tplc="04090013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13D4"/>
    <w:multiLevelType w:val="hybridMultilevel"/>
    <w:tmpl w:val="CAD4E11A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5" w15:restartNumberingAfterBreak="0">
    <w:nsid w:val="2F9D6905"/>
    <w:multiLevelType w:val="hybridMultilevel"/>
    <w:tmpl w:val="84BED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F38A7"/>
    <w:multiLevelType w:val="hybridMultilevel"/>
    <w:tmpl w:val="456EF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21966"/>
    <w:multiLevelType w:val="hybridMultilevel"/>
    <w:tmpl w:val="2496DDF4"/>
    <w:lvl w:ilvl="0" w:tplc="36024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A6761"/>
    <w:multiLevelType w:val="hybridMultilevel"/>
    <w:tmpl w:val="79E82C5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62261E"/>
    <w:multiLevelType w:val="hybridMultilevel"/>
    <w:tmpl w:val="30A2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9B6A6D"/>
    <w:multiLevelType w:val="hybridMultilevel"/>
    <w:tmpl w:val="5CBAB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5618B8"/>
    <w:multiLevelType w:val="hybridMultilevel"/>
    <w:tmpl w:val="FFD8B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DC3B15"/>
    <w:multiLevelType w:val="hybridMultilevel"/>
    <w:tmpl w:val="94F27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11"/>
  </w:num>
  <w:num w:numId="10">
    <w:abstractNumId w:val="9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799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24"/>
    <w:rsid w:val="00001475"/>
    <w:rsid w:val="00001482"/>
    <w:rsid w:val="00005D31"/>
    <w:rsid w:val="00010B13"/>
    <w:rsid w:val="00015FF1"/>
    <w:rsid w:val="00016AB9"/>
    <w:rsid w:val="00016D3D"/>
    <w:rsid w:val="00020292"/>
    <w:rsid w:val="00046DD8"/>
    <w:rsid w:val="00047050"/>
    <w:rsid w:val="000473BF"/>
    <w:rsid w:val="00054EB6"/>
    <w:rsid w:val="000637F5"/>
    <w:rsid w:val="00067A97"/>
    <w:rsid w:val="000809D3"/>
    <w:rsid w:val="00086E04"/>
    <w:rsid w:val="000A04A2"/>
    <w:rsid w:val="000B210B"/>
    <w:rsid w:val="000B3A58"/>
    <w:rsid w:val="000B589E"/>
    <w:rsid w:val="000E4ACC"/>
    <w:rsid w:val="000E6652"/>
    <w:rsid w:val="000E6680"/>
    <w:rsid w:val="000E7B38"/>
    <w:rsid w:val="00112DBF"/>
    <w:rsid w:val="00114269"/>
    <w:rsid w:val="00116EB1"/>
    <w:rsid w:val="00117CE6"/>
    <w:rsid w:val="001233F7"/>
    <w:rsid w:val="0012710C"/>
    <w:rsid w:val="001307B5"/>
    <w:rsid w:val="001350BC"/>
    <w:rsid w:val="00140705"/>
    <w:rsid w:val="00146D12"/>
    <w:rsid w:val="001476F2"/>
    <w:rsid w:val="001509E3"/>
    <w:rsid w:val="00165F7E"/>
    <w:rsid w:val="00180FD5"/>
    <w:rsid w:val="00183C0D"/>
    <w:rsid w:val="001844AD"/>
    <w:rsid w:val="00187EEB"/>
    <w:rsid w:val="001A49F3"/>
    <w:rsid w:val="001A6508"/>
    <w:rsid w:val="001A7CC2"/>
    <w:rsid w:val="001B180B"/>
    <w:rsid w:val="001B4218"/>
    <w:rsid w:val="001B5F35"/>
    <w:rsid w:val="001B76C3"/>
    <w:rsid w:val="001D3FE1"/>
    <w:rsid w:val="001D69B7"/>
    <w:rsid w:val="001E1FAB"/>
    <w:rsid w:val="001E5293"/>
    <w:rsid w:val="002044A5"/>
    <w:rsid w:val="00206469"/>
    <w:rsid w:val="00212431"/>
    <w:rsid w:val="00213685"/>
    <w:rsid w:val="00216097"/>
    <w:rsid w:val="00225E56"/>
    <w:rsid w:val="00242517"/>
    <w:rsid w:val="00243204"/>
    <w:rsid w:val="002505F8"/>
    <w:rsid w:val="00252284"/>
    <w:rsid w:val="002606BB"/>
    <w:rsid w:val="002709E4"/>
    <w:rsid w:val="00276517"/>
    <w:rsid w:val="002A111C"/>
    <w:rsid w:val="002A22DB"/>
    <w:rsid w:val="002B71E5"/>
    <w:rsid w:val="002D1C75"/>
    <w:rsid w:val="002D352D"/>
    <w:rsid w:val="00300D62"/>
    <w:rsid w:val="00302F58"/>
    <w:rsid w:val="00310599"/>
    <w:rsid w:val="00314FFE"/>
    <w:rsid w:val="003229A5"/>
    <w:rsid w:val="0032660C"/>
    <w:rsid w:val="0033490A"/>
    <w:rsid w:val="003361A9"/>
    <w:rsid w:val="00344F15"/>
    <w:rsid w:val="00361CC8"/>
    <w:rsid w:val="00394459"/>
    <w:rsid w:val="00397F49"/>
    <w:rsid w:val="003A0C82"/>
    <w:rsid w:val="003A4840"/>
    <w:rsid w:val="003B4AC6"/>
    <w:rsid w:val="003B6E03"/>
    <w:rsid w:val="003C5CE8"/>
    <w:rsid w:val="003D1540"/>
    <w:rsid w:val="003D459B"/>
    <w:rsid w:val="003D6606"/>
    <w:rsid w:val="003E1A18"/>
    <w:rsid w:val="003E51C2"/>
    <w:rsid w:val="003F7E46"/>
    <w:rsid w:val="0040084A"/>
    <w:rsid w:val="00404534"/>
    <w:rsid w:val="0040652E"/>
    <w:rsid w:val="004111A4"/>
    <w:rsid w:val="004235D7"/>
    <w:rsid w:val="00427A2A"/>
    <w:rsid w:val="00431628"/>
    <w:rsid w:val="00437A05"/>
    <w:rsid w:val="00440496"/>
    <w:rsid w:val="00440ABE"/>
    <w:rsid w:val="004463FA"/>
    <w:rsid w:val="004520ED"/>
    <w:rsid w:val="00461CEA"/>
    <w:rsid w:val="00470993"/>
    <w:rsid w:val="00470EB6"/>
    <w:rsid w:val="004711C2"/>
    <w:rsid w:val="00482ED7"/>
    <w:rsid w:val="00484FCC"/>
    <w:rsid w:val="004877B4"/>
    <w:rsid w:val="00487807"/>
    <w:rsid w:val="004944CD"/>
    <w:rsid w:val="00494814"/>
    <w:rsid w:val="004A49C8"/>
    <w:rsid w:val="004D7764"/>
    <w:rsid w:val="004D7AB2"/>
    <w:rsid w:val="004E5403"/>
    <w:rsid w:val="004E5D5D"/>
    <w:rsid w:val="004F2C3D"/>
    <w:rsid w:val="00504562"/>
    <w:rsid w:val="00504A7B"/>
    <w:rsid w:val="0050545C"/>
    <w:rsid w:val="00506C1B"/>
    <w:rsid w:val="00510920"/>
    <w:rsid w:val="0051427C"/>
    <w:rsid w:val="00514FFD"/>
    <w:rsid w:val="0051545C"/>
    <w:rsid w:val="005169DA"/>
    <w:rsid w:val="00525321"/>
    <w:rsid w:val="00526942"/>
    <w:rsid w:val="00526A00"/>
    <w:rsid w:val="005306A5"/>
    <w:rsid w:val="005610BC"/>
    <w:rsid w:val="00562045"/>
    <w:rsid w:val="005773AC"/>
    <w:rsid w:val="005855A2"/>
    <w:rsid w:val="00585905"/>
    <w:rsid w:val="00587149"/>
    <w:rsid w:val="00590578"/>
    <w:rsid w:val="005A3B4A"/>
    <w:rsid w:val="005A795F"/>
    <w:rsid w:val="005A7CAA"/>
    <w:rsid w:val="005B13AB"/>
    <w:rsid w:val="005B4B3B"/>
    <w:rsid w:val="005C410A"/>
    <w:rsid w:val="005D37F1"/>
    <w:rsid w:val="005E1B9E"/>
    <w:rsid w:val="005E5B1E"/>
    <w:rsid w:val="005E70BF"/>
    <w:rsid w:val="005F24F7"/>
    <w:rsid w:val="005F4DD0"/>
    <w:rsid w:val="00605E95"/>
    <w:rsid w:val="0060765E"/>
    <w:rsid w:val="006162F2"/>
    <w:rsid w:val="00616F22"/>
    <w:rsid w:val="00620446"/>
    <w:rsid w:val="006210F7"/>
    <w:rsid w:val="0062221A"/>
    <w:rsid w:val="00625B06"/>
    <w:rsid w:val="0062761E"/>
    <w:rsid w:val="00633ABF"/>
    <w:rsid w:val="00637DB1"/>
    <w:rsid w:val="00642AD3"/>
    <w:rsid w:val="00655D5E"/>
    <w:rsid w:val="006627A9"/>
    <w:rsid w:val="006668DB"/>
    <w:rsid w:val="00675203"/>
    <w:rsid w:val="00682027"/>
    <w:rsid w:val="006839AA"/>
    <w:rsid w:val="006870A8"/>
    <w:rsid w:val="00691AAD"/>
    <w:rsid w:val="00695B7D"/>
    <w:rsid w:val="006A0D4B"/>
    <w:rsid w:val="006A1F45"/>
    <w:rsid w:val="006A494F"/>
    <w:rsid w:val="006A6A92"/>
    <w:rsid w:val="006B48A9"/>
    <w:rsid w:val="006B4DB5"/>
    <w:rsid w:val="006C2D89"/>
    <w:rsid w:val="006C4DDB"/>
    <w:rsid w:val="006F0C77"/>
    <w:rsid w:val="006F65AE"/>
    <w:rsid w:val="007224DA"/>
    <w:rsid w:val="00723FC9"/>
    <w:rsid w:val="00724C2F"/>
    <w:rsid w:val="00731951"/>
    <w:rsid w:val="00736F00"/>
    <w:rsid w:val="007431B6"/>
    <w:rsid w:val="00744C26"/>
    <w:rsid w:val="007455DD"/>
    <w:rsid w:val="00750582"/>
    <w:rsid w:val="00751D32"/>
    <w:rsid w:val="00763E48"/>
    <w:rsid w:val="0077074A"/>
    <w:rsid w:val="00777CDF"/>
    <w:rsid w:val="00780903"/>
    <w:rsid w:val="0078325C"/>
    <w:rsid w:val="007931FB"/>
    <w:rsid w:val="007955B2"/>
    <w:rsid w:val="007A2578"/>
    <w:rsid w:val="007C192D"/>
    <w:rsid w:val="007C2714"/>
    <w:rsid w:val="007C3561"/>
    <w:rsid w:val="007C37EB"/>
    <w:rsid w:val="007D4CD7"/>
    <w:rsid w:val="007D5374"/>
    <w:rsid w:val="007F48D3"/>
    <w:rsid w:val="007F6DE0"/>
    <w:rsid w:val="0080275F"/>
    <w:rsid w:val="008174FD"/>
    <w:rsid w:val="00823D30"/>
    <w:rsid w:val="008279AA"/>
    <w:rsid w:val="0083305F"/>
    <w:rsid w:val="00843C87"/>
    <w:rsid w:val="00857738"/>
    <w:rsid w:val="0085779A"/>
    <w:rsid w:val="00860839"/>
    <w:rsid w:val="008725A7"/>
    <w:rsid w:val="00881F5F"/>
    <w:rsid w:val="008A3E40"/>
    <w:rsid w:val="008B24D6"/>
    <w:rsid w:val="008B3755"/>
    <w:rsid w:val="008B4E15"/>
    <w:rsid w:val="008B6C72"/>
    <w:rsid w:val="008C1C24"/>
    <w:rsid w:val="008C7F1E"/>
    <w:rsid w:val="008D04C9"/>
    <w:rsid w:val="008E65C4"/>
    <w:rsid w:val="008F3EE9"/>
    <w:rsid w:val="008F54EF"/>
    <w:rsid w:val="008F62DA"/>
    <w:rsid w:val="009005B7"/>
    <w:rsid w:val="009010DD"/>
    <w:rsid w:val="009105FE"/>
    <w:rsid w:val="00910987"/>
    <w:rsid w:val="009277EA"/>
    <w:rsid w:val="0093230F"/>
    <w:rsid w:val="00933E0A"/>
    <w:rsid w:val="00935725"/>
    <w:rsid w:val="00942489"/>
    <w:rsid w:val="0095046B"/>
    <w:rsid w:val="00954E97"/>
    <w:rsid w:val="00957FD5"/>
    <w:rsid w:val="00972AF9"/>
    <w:rsid w:val="00973D1C"/>
    <w:rsid w:val="00981B38"/>
    <w:rsid w:val="00991D19"/>
    <w:rsid w:val="00995D88"/>
    <w:rsid w:val="009A2FDE"/>
    <w:rsid w:val="009C0DFC"/>
    <w:rsid w:val="009C79DC"/>
    <w:rsid w:val="009D21C7"/>
    <w:rsid w:val="009E06C1"/>
    <w:rsid w:val="009E218B"/>
    <w:rsid w:val="009E30F0"/>
    <w:rsid w:val="009E4988"/>
    <w:rsid w:val="009F15F7"/>
    <w:rsid w:val="00A10F97"/>
    <w:rsid w:val="00A12A09"/>
    <w:rsid w:val="00A206A8"/>
    <w:rsid w:val="00A24D91"/>
    <w:rsid w:val="00A35C15"/>
    <w:rsid w:val="00A362DA"/>
    <w:rsid w:val="00A479D1"/>
    <w:rsid w:val="00A61335"/>
    <w:rsid w:val="00A66FCA"/>
    <w:rsid w:val="00A77C54"/>
    <w:rsid w:val="00A81B3A"/>
    <w:rsid w:val="00A82884"/>
    <w:rsid w:val="00A82D2E"/>
    <w:rsid w:val="00AB40CD"/>
    <w:rsid w:val="00AB55F4"/>
    <w:rsid w:val="00AB68A8"/>
    <w:rsid w:val="00AB6D88"/>
    <w:rsid w:val="00AB75FC"/>
    <w:rsid w:val="00AC317F"/>
    <w:rsid w:val="00AC4A05"/>
    <w:rsid w:val="00AD0CB9"/>
    <w:rsid w:val="00AD123E"/>
    <w:rsid w:val="00AF1E1E"/>
    <w:rsid w:val="00AF598F"/>
    <w:rsid w:val="00B12EDA"/>
    <w:rsid w:val="00B16421"/>
    <w:rsid w:val="00B17502"/>
    <w:rsid w:val="00B21711"/>
    <w:rsid w:val="00B23859"/>
    <w:rsid w:val="00B243F2"/>
    <w:rsid w:val="00B25695"/>
    <w:rsid w:val="00B257C6"/>
    <w:rsid w:val="00B33559"/>
    <w:rsid w:val="00B51BEE"/>
    <w:rsid w:val="00B550C0"/>
    <w:rsid w:val="00B56A04"/>
    <w:rsid w:val="00B913D4"/>
    <w:rsid w:val="00B914C9"/>
    <w:rsid w:val="00B956E0"/>
    <w:rsid w:val="00B95C7C"/>
    <w:rsid w:val="00BC3996"/>
    <w:rsid w:val="00BC7CB9"/>
    <w:rsid w:val="00BD66C3"/>
    <w:rsid w:val="00BE0A90"/>
    <w:rsid w:val="00BE2C97"/>
    <w:rsid w:val="00BF187F"/>
    <w:rsid w:val="00BF7842"/>
    <w:rsid w:val="00C136CE"/>
    <w:rsid w:val="00C20A6B"/>
    <w:rsid w:val="00C25624"/>
    <w:rsid w:val="00C354FB"/>
    <w:rsid w:val="00C35B20"/>
    <w:rsid w:val="00C35FF9"/>
    <w:rsid w:val="00C37534"/>
    <w:rsid w:val="00C5169D"/>
    <w:rsid w:val="00C52D09"/>
    <w:rsid w:val="00C52D96"/>
    <w:rsid w:val="00C672F2"/>
    <w:rsid w:val="00C73586"/>
    <w:rsid w:val="00C741D5"/>
    <w:rsid w:val="00C744BA"/>
    <w:rsid w:val="00C75841"/>
    <w:rsid w:val="00C82C41"/>
    <w:rsid w:val="00C8714D"/>
    <w:rsid w:val="00C915DE"/>
    <w:rsid w:val="00CA575F"/>
    <w:rsid w:val="00CB376E"/>
    <w:rsid w:val="00CB57F2"/>
    <w:rsid w:val="00CD4FCA"/>
    <w:rsid w:val="00CE38F6"/>
    <w:rsid w:val="00CF0235"/>
    <w:rsid w:val="00CF5638"/>
    <w:rsid w:val="00CF61ED"/>
    <w:rsid w:val="00D00D6F"/>
    <w:rsid w:val="00D0539F"/>
    <w:rsid w:val="00D13E1A"/>
    <w:rsid w:val="00D23D5C"/>
    <w:rsid w:val="00D275B0"/>
    <w:rsid w:val="00D30A4E"/>
    <w:rsid w:val="00D30A80"/>
    <w:rsid w:val="00D34DC3"/>
    <w:rsid w:val="00D40AF9"/>
    <w:rsid w:val="00D47525"/>
    <w:rsid w:val="00D50910"/>
    <w:rsid w:val="00D519D5"/>
    <w:rsid w:val="00D521ED"/>
    <w:rsid w:val="00D63BDF"/>
    <w:rsid w:val="00D66D4C"/>
    <w:rsid w:val="00D75B44"/>
    <w:rsid w:val="00D856D5"/>
    <w:rsid w:val="00D86D21"/>
    <w:rsid w:val="00DA72A8"/>
    <w:rsid w:val="00DB036C"/>
    <w:rsid w:val="00DB083F"/>
    <w:rsid w:val="00DB3F2D"/>
    <w:rsid w:val="00DB7625"/>
    <w:rsid w:val="00DC60BB"/>
    <w:rsid w:val="00DF0C09"/>
    <w:rsid w:val="00DF333F"/>
    <w:rsid w:val="00DF5B02"/>
    <w:rsid w:val="00E035B9"/>
    <w:rsid w:val="00E058C9"/>
    <w:rsid w:val="00E12921"/>
    <w:rsid w:val="00E14338"/>
    <w:rsid w:val="00E16FA9"/>
    <w:rsid w:val="00E17333"/>
    <w:rsid w:val="00E22E81"/>
    <w:rsid w:val="00E25C83"/>
    <w:rsid w:val="00E35F1F"/>
    <w:rsid w:val="00E518AF"/>
    <w:rsid w:val="00E544DC"/>
    <w:rsid w:val="00E5685C"/>
    <w:rsid w:val="00E65297"/>
    <w:rsid w:val="00E70410"/>
    <w:rsid w:val="00E74092"/>
    <w:rsid w:val="00E75AA8"/>
    <w:rsid w:val="00E7666B"/>
    <w:rsid w:val="00E7768B"/>
    <w:rsid w:val="00E865BD"/>
    <w:rsid w:val="00E91162"/>
    <w:rsid w:val="00E9337A"/>
    <w:rsid w:val="00E94A42"/>
    <w:rsid w:val="00EA5166"/>
    <w:rsid w:val="00EA66BC"/>
    <w:rsid w:val="00EB07CC"/>
    <w:rsid w:val="00EB1E02"/>
    <w:rsid w:val="00EB2E53"/>
    <w:rsid w:val="00ED51E0"/>
    <w:rsid w:val="00ED6035"/>
    <w:rsid w:val="00ED66F2"/>
    <w:rsid w:val="00EE0A50"/>
    <w:rsid w:val="00EF59D6"/>
    <w:rsid w:val="00F00759"/>
    <w:rsid w:val="00F215B1"/>
    <w:rsid w:val="00F22EDB"/>
    <w:rsid w:val="00F36417"/>
    <w:rsid w:val="00F405C1"/>
    <w:rsid w:val="00F50211"/>
    <w:rsid w:val="00F54FD4"/>
    <w:rsid w:val="00F655D4"/>
    <w:rsid w:val="00F75B0D"/>
    <w:rsid w:val="00F76468"/>
    <w:rsid w:val="00F840B7"/>
    <w:rsid w:val="00F843CC"/>
    <w:rsid w:val="00F8794B"/>
    <w:rsid w:val="00FA227C"/>
    <w:rsid w:val="00FA2B60"/>
    <w:rsid w:val="00FA4451"/>
    <w:rsid w:val="00FB2BCE"/>
    <w:rsid w:val="00FB504D"/>
    <w:rsid w:val="00FB52EC"/>
    <w:rsid w:val="00FB54A2"/>
    <w:rsid w:val="00FB7682"/>
    <w:rsid w:val="00FC00C8"/>
    <w:rsid w:val="00FC4103"/>
    <w:rsid w:val="00FD2F58"/>
    <w:rsid w:val="00FE1444"/>
    <w:rsid w:val="00FE414A"/>
    <w:rsid w:val="00FE65C3"/>
    <w:rsid w:val="00FF364F"/>
    <w:rsid w:val="00FF5332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07DD8"/>
  <w15:chartTrackingRefBased/>
  <w15:docId w15:val="{D54CE55F-09ED-4F02-83BC-AFE98C99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HY견고딕" w:hAnsi="Arial" w:cstheme="minorBidi"/>
        <w:kern w:val="2"/>
        <w:sz w:val="24"/>
        <w:szCs w:val="22"/>
        <w:lang w:val="en-US" w:eastAsia="ko-KR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1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4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5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5DE"/>
  </w:style>
  <w:style w:type="paragraph" w:styleId="Footer">
    <w:name w:val="footer"/>
    <w:basedOn w:val="Normal"/>
    <w:link w:val="FooterChar"/>
    <w:uiPriority w:val="99"/>
    <w:unhideWhenUsed/>
    <w:rsid w:val="00C915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D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76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8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1C24"/>
    <w:pPr>
      <w:spacing w:line="240" w:lineRule="auto"/>
      <w:jc w:val="lef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76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B40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s.fhsu.edu/alj/vol8/iss3/5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CSmith@university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RJ@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5B5F-C7D0-43AC-AAC1-3D5E77A0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2022-05-21T05:40:00Z</cp:lastPrinted>
  <dcterms:created xsi:type="dcterms:W3CDTF">2023-06-11T04:35:00Z</dcterms:created>
  <dcterms:modified xsi:type="dcterms:W3CDTF">2023-06-11T05:02:00Z</dcterms:modified>
</cp:coreProperties>
</file>